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10" w:type="dxa"/>
        <w:tblInd w:w="295" w:type="dxa"/>
        <w:tblLayout w:type="fixed"/>
        <w:tblCellMar>
          <w:left w:w="10" w:type="dxa"/>
          <w:right w:w="10" w:type="dxa"/>
        </w:tblCellMar>
        <w:tblLook w:val="0000" w:firstRow="0" w:lastRow="0" w:firstColumn="0" w:lastColumn="0" w:noHBand="0" w:noVBand="0"/>
      </w:tblPr>
      <w:tblGrid>
        <w:gridCol w:w="1633"/>
        <w:gridCol w:w="2927"/>
        <w:gridCol w:w="1426"/>
        <w:gridCol w:w="4524"/>
      </w:tblGrid>
      <w:tr w:rsidR="00602E61" w:rsidTr="006F5F32">
        <w:trPr>
          <w:trHeight w:val="360"/>
        </w:trPr>
        <w:tc>
          <w:tcPr>
            <w:tcW w:w="10510"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15" w:type="dxa"/>
              <w:bottom w:w="0" w:type="dxa"/>
              <w:right w:w="115" w:type="dxa"/>
            </w:tcMar>
          </w:tcPr>
          <w:p w:rsidR="00602E61" w:rsidRDefault="00F64925" w:rsidP="00425E69">
            <w:pPr>
              <w:pStyle w:val="MeetingInformation"/>
              <w:ind w:left="0"/>
              <w:jc w:val="center"/>
              <w:rPr>
                <w:rFonts w:cs="Tahoma"/>
                <w:sz w:val="22"/>
              </w:rPr>
            </w:pPr>
            <w:r>
              <w:rPr>
                <w:rFonts w:cs="Tahoma"/>
                <w:sz w:val="22"/>
              </w:rPr>
              <w:t xml:space="preserve">Lower St. Croix </w:t>
            </w:r>
            <w:r w:rsidR="00425E69">
              <w:rPr>
                <w:rFonts w:cs="Tahoma"/>
                <w:sz w:val="22"/>
              </w:rPr>
              <w:t>Watershed Partnership</w:t>
            </w:r>
          </w:p>
        </w:tc>
      </w:tr>
      <w:tr w:rsidR="00602E61" w:rsidTr="006F5F32">
        <w:trPr>
          <w:trHeight w:val="360"/>
        </w:trPr>
        <w:tc>
          <w:tcPr>
            <w:tcW w:w="4560" w:type="dxa"/>
            <w:gridSpan w:val="2"/>
            <w:tcBorders>
              <w:top w:val="single" w:sz="4" w:space="0" w:color="000000"/>
              <w:left w:val="single" w:sz="4" w:space="0" w:color="000000"/>
              <w:bottom w:val="single" w:sz="4" w:space="0" w:color="000000"/>
              <w:right w:val="single" w:sz="4" w:space="0" w:color="000000"/>
            </w:tcBorders>
            <w:shd w:val="clear" w:color="auto" w:fill="31849B"/>
            <w:tcMar>
              <w:top w:w="0" w:type="dxa"/>
              <w:left w:w="115" w:type="dxa"/>
              <w:bottom w:w="0" w:type="dxa"/>
              <w:right w:w="115" w:type="dxa"/>
            </w:tcMar>
          </w:tcPr>
          <w:p w:rsidR="00602E61" w:rsidRPr="00425E69" w:rsidRDefault="00F64925">
            <w:pPr>
              <w:pStyle w:val="Heading3"/>
              <w:jc w:val="left"/>
              <w:rPr>
                <w:sz w:val="22"/>
                <w:szCs w:val="22"/>
              </w:rPr>
            </w:pPr>
            <w:r w:rsidRPr="00425E69">
              <w:rPr>
                <w:rFonts w:ascii="Tahoma" w:hAnsi="Tahoma" w:cs="Tahoma"/>
                <w:sz w:val="22"/>
                <w:szCs w:val="22"/>
              </w:rPr>
              <w:t>Policy Committee</w:t>
            </w:r>
          </w:p>
          <w:p w:rsidR="00602E61" w:rsidRPr="00425E69" w:rsidRDefault="00F64925" w:rsidP="008B1819">
            <w:pPr>
              <w:pStyle w:val="MeetingInformation"/>
              <w:ind w:left="0"/>
              <w:jc w:val="left"/>
              <w:rPr>
                <w:sz w:val="22"/>
                <w:szCs w:val="22"/>
              </w:rPr>
            </w:pPr>
            <w:r w:rsidRPr="00425E69">
              <w:rPr>
                <w:rFonts w:cs="Tahoma"/>
                <w:sz w:val="22"/>
                <w:szCs w:val="22"/>
              </w:rPr>
              <w:t>Meeting #</w:t>
            </w:r>
            <w:r w:rsidR="0088251D">
              <w:rPr>
                <w:rFonts w:cs="Tahoma"/>
                <w:sz w:val="22"/>
                <w:szCs w:val="22"/>
              </w:rPr>
              <w:t>1</w:t>
            </w:r>
            <w:r w:rsidR="007300A5">
              <w:rPr>
                <w:rFonts w:cs="Tahoma"/>
                <w:sz w:val="22"/>
                <w:szCs w:val="22"/>
              </w:rPr>
              <w:t>4</w:t>
            </w:r>
            <w:r w:rsidR="00151C72">
              <w:rPr>
                <w:rFonts w:cs="Tahoma"/>
                <w:sz w:val="22"/>
                <w:szCs w:val="22"/>
              </w:rPr>
              <w:t xml:space="preserve"> - MINUTES</w:t>
            </w:r>
          </w:p>
        </w:tc>
        <w:tc>
          <w:tcPr>
            <w:tcW w:w="5950" w:type="dxa"/>
            <w:gridSpan w:val="2"/>
            <w:vMerge w:val="restart"/>
            <w:tcBorders>
              <w:top w:val="single" w:sz="4" w:space="0" w:color="00000A"/>
              <w:left w:val="single" w:sz="4" w:space="0" w:color="000000"/>
              <w:bottom w:val="single" w:sz="4" w:space="0" w:color="000000"/>
              <w:right w:val="single" w:sz="4" w:space="0" w:color="00000A"/>
            </w:tcBorders>
            <w:shd w:val="clear" w:color="auto" w:fill="auto"/>
            <w:tcMar>
              <w:top w:w="0" w:type="dxa"/>
              <w:left w:w="115" w:type="dxa"/>
              <w:bottom w:w="0" w:type="dxa"/>
              <w:right w:w="115" w:type="dxa"/>
            </w:tcMar>
            <w:vAlign w:val="center"/>
          </w:tcPr>
          <w:p w:rsidR="00602E61" w:rsidRPr="00151C72" w:rsidRDefault="00F64925">
            <w:pPr>
              <w:pStyle w:val="NoSpacing"/>
              <w:rPr>
                <w:rFonts w:ascii="Tahoma" w:hAnsi="Tahoma" w:cs="Tahoma"/>
                <w:b/>
                <w:sz w:val="20"/>
              </w:rPr>
            </w:pPr>
            <w:r w:rsidRPr="00151C72">
              <w:rPr>
                <w:rFonts w:ascii="Tahoma" w:hAnsi="Tahoma" w:cs="Tahoma"/>
                <w:b/>
                <w:sz w:val="20"/>
              </w:rPr>
              <w:t xml:space="preserve">Vision </w:t>
            </w:r>
          </w:p>
          <w:p w:rsidR="00602E61" w:rsidRPr="00151C72" w:rsidRDefault="00F64925">
            <w:pPr>
              <w:rPr>
                <w:rFonts w:ascii="Tahoma" w:hAnsi="Tahoma" w:cs="Tahoma"/>
                <w:sz w:val="20"/>
              </w:rPr>
            </w:pPr>
            <w:r w:rsidRPr="00151C72">
              <w:rPr>
                <w:rFonts w:ascii="Tahoma" w:hAnsi="Tahoma" w:cs="Tahoma"/>
                <w:sz w:val="20"/>
              </w:rPr>
              <w:t xml:space="preserve">The St. Croix River, groundwater, lakes, streams, rivers, wetlands, and upland habitat in the Lower St. Croix watershed sustain healthy ecosystems, recreation, public health, tourism, agriculture, the economy, and quality of life in our communities.   </w:t>
            </w:r>
          </w:p>
          <w:p w:rsidR="00602E61" w:rsidRPr="00151C72" w:rsidRDefault="00602E61">
            <w:pPr>
              <w:pStyle w:val="NoSpacing"/>
              <w:rPr>
                <w:rFonts w:ascii="Tahoma" w:hAnsi="Tahoma" w:cs="Tahoma"/>
                <w:b/>
                <w:sz w:val="20"/>
              </w:rPr>
            </w:pPr>
          </w:p>
          <w:p w:rsidR="00602E61" w:rsidRPr="00151C72" w:rsidRDefault="00F64925">
            <w:pPr>
              <w:pStyle w:val="NoSpacing"/>
              <w:rPr>
                <w:rFonts w:ascii="Tahoma" w:hAnsi="Tahoma" w:cs="Tahoma"/>
                <w:b/>
                <w:sz w:val="20"/>
              </w:rPr>
            </w:pPr>
            <w:r w:rsidRPr="00151C72">
              <w:rPr>
                <w:rFonts w:ascii="Tahoma" w:hAnsi="Tahoma" w:cs="Tahoma"/>
                <w:b/>
                <w:sz w:val="20"/>
              </w:rPr>
              <w:t>Mission</w:t>
            </w:r>
          </w:p>
          <w:p w:rsidR="00602E61" w:rsidRPr="00425E69" w:rsidRDefault="00F64925">
            <w:pPr>
              <w:pStyle w:val="NoSpacing"/>
            </w:pPr>
            <w:r w:rsidRPr="00151C72">
              <w:rPr>
                <w:rFonts w:ascii="Tahoma" w:hAnsi="Tahoma" w:cs="Tahoma"/>
                <w:sz w:val="20"/>
              </w:rPr>
              <w:t xml:space="preserve">Guide protection and restoration of priority natural resources in the Lower St. Croix watershed over the next ten years through implementation of the Lower St. Croix Comprehensive Watershed Management Plan. </w:t>
            </w:r>
            <w:r w:rsidRPr="00151C72">
              <w:rPr>
                <w:sz w:val="20"/>
              </w:rPr>
              <w:t xml:space="preserve"> </w:t>
            </w:r>
          </w:p>
        </w:tc>
      </w:tr>
      <w:tr w:rsidR="00602E61" w:rsidTr="006F5F32">
        <w:trPr>
          <w:trHeight w:val="710"/>
        </w:trPr>
        <w:tc>
          <w:tcPr>
            <w:tcW w:w="4560" w:type="dxa"/>
            <w:gridSpan w:val="2"/>
            <w:tcBorders>
              <w:top w:val="single" w:sz="4" w:space="0" w:color="000000"/>
              <w:left w:val="single" w:sz="4" w:space="0" w:color="000000"/>
              <w:right w:val="single" w:sz="4" w:space="0" w:color="000000"/>
            </w:tcBorders>
            <w:shd w:val="clear" w:color="auto" w:fill="auto"/>
            <w:tcMar>
              <w:top w:w="0" w:type="dxa"/>
              <w:left w:w="115" w:type="dxa"/>
              <w:bottom w:w="0" w:type="dxa"/>
              <w:right w:w="115" w:type="dxa"/>
            </w:tcMar>
            <w:vAlign w:val="center"/>
          </w:tcPr>
          <w:p w:rsidR="00602E61" w:rsidRPr="00425E69" w:rsidRDefault="007300A5">
            <w:pPr>
              <w:pStyle w:val="MeetingInformation"/>
              <w:ind w:left="0"/>
              <w:jc w:val="left"/>
              <w:rPr>
                <w:sz w:val="22"/>
                <w:szCs w:val="22"/>
              </w:rPr>
            </w:pPr>
            <w:r>
              <w:rPr>
                <w:rFonts w:cs="Tahoma"/>
                <w:sz w:val="22"/>
                <w:szCs w:val="22"/>
              </w:rPr>
              <w:t>January 22, 2024</w:t>
            </w:r>
          </w:p>
          <w:p w:rsidR="00602E61" w:rsidRPr="00425E69" w:rsidRDefault="00F64925">
            <w:pPr>
              <w:pStyle w:val="MeetingInformation"/>
              <w:ind w:left="0"/>
              <w:jc w:val="left"/>
              <w:rPr>
                <w:b w:val="0"/>
                <w:sz w:val="22"/>
                <w:szCs w:val="22"/>
              </w:rPr>
            </w:pPr>
            <w:r w:rsidRPr="00425E69">
              <w:rPr>
                <w:rFonts w:cs="Tahoma"/>
                <w:b w:val="0"/>
                <w:sz w:val="22"/>
                <w:szCs w:val="22"/>
              </w:rPr>
              <w:t>4:00-6:00 PM</w:t>
            </w:r>
          </w:p>
        </w:tc>
        <w:tc>
          <w:tcPr>
            <w:tcW w:w="5950" w:type="dxa"/>
            <w:gridSpan w:val="2"/>
            <w:vMerge/>
            <w:tcBorders>
              <w:top w:val="single" w:sz="4" w:space="0" w:color="00000A"/>
              <w:left w:val="single" w:sz="4" w:space="0" w:color="000000"/>
              <w:bottom w:val="single" w:sz="4" w:space="0" w:color="000000"/>
              <w:right w:val="single" w:sz="4" w:space="0" w:color="00000A"/>
            </w:tcBorders>
            <w:shd w:val="clear" w:color="auto" w:fill="auto"/>
            <w:tcMar>
              <w:top w:w="0" w:type="dxa"/>
              <w:left w:w="115" w:type="dxa"/>
              <w:bottom w:w="0" w:type="dxa"/>
              <w:right w:w="115" w:type="dxa"/>
            </w:tcMar>
            <w:vAlign w:val="center"/>
          </w:tcPr>
          <w:p w:rsidR="00602E61" w:rsidRPr="00425E69" w:rsidRDefault="00602E61">
            <w:pPr>
              <w:pStyle w:val="MeetingInformation"/>
              <w:ind w:left="605"/>
              <w:rPr>
                <w:sz w:val="22"/>
                <w:szCs w:val="22"/>
              </w:rPr>
            </w:pPr>
          </w:p>
        </w:tc>
      </w:tr>
      <w:tr w:rsidR="00602E61" w:rsidTr="006F5F32">
        <w:trPr>
          <w:trHeight w:val="678"/>
        </w:trPr>
        <w:tc>
          <w:tcPr>
            <w:tcW w:w="45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E35F77" w:rsidRPr="0088251D" w:rsidRDefault="00A260E5" w:rsidP="00E35F77">
            <w:pPr>
              <w:rPr>
                <w:rFonts w:ascii="Tahoma" w:hAnsi="Tahoma" w:cs="Tahoma"/>
                <w:b/>
                <w:sz w:val="22"/>
                <w:shd w:val="clear" w:color="auto" w:fill="FFFFFF"/>
              </w:rPr>
            </w:pPr>
            <w:r w:rsidRPr="0088251D">
              <w:rPr>
                <w:rFonts w:ascii="Tahoma" w:hAnsi="Tahoma" w:cs="Tahoma"/>
                <w:b/>
                <w:sz w:val="22"/>
                <w:shd w:val="clear" w:color="auto" w:fill="FFFFFF"/>
              </w:rPr>
              <w:t>Wyoming Area Library</w:t>
            </w:r>
          </w:p>
          <w:p w:rsidR="00A260E5" w:rsidRPr="0088251D" w:rsidRDefault="00A260E5" w:rsidP="00E35F77">
            <w:pPr>
              <w:rPr>
                <w:rFonts w:ascii="Tahoma" w:hAnsi="Tahoma" w:cs="Tahoma"/>
                <w:color w:val="222222"/>
                <w:sz w:val="22"/>
                <w:shd w:val="clear" w:color="auto" w:fill="FFFFFF"/>
              </w:rPr>
            </w:pPr>
            <w:r w:rsidRPr="0088251D">
              <w:rPr>
                <w:rFonts w:ascii="Tahoma" w:hAnsi="Tahoma" w:cs="Tahoma"/>
                <w:color w:val="222222"/>
                <w:sz w:val="22"/>
                <w:shd w:val="clear" w:color="auto" w:fill="FFFFFF"/>
              </w:rPr>
              <w:t>26855 Forest Blvd, Wyoming, MN 55092</w:t>
            </w:r>
          </w:p>
          <w:p w:rsidR="00602E61" w:rsidRPr="00425E69" w:rsidRDefault="00602E61" w:rsidP="00A260E5">
            <w:pPr>
              <w:pStyle w:val="PlainText"/>
              <w:rPr>
                <w:sz w:val="22"/>
                <w:szCs w:val="22"/>
              </w:rPr>
            </w:pPr>
          </w:p>
        </w:tc>
        <w:tc>
          <w:tcPr>
            <w:tcW w:w="5950" w:type="dxa"/>
            <w:gridSpan w:val="2"/>
            <w:vMerge/>
            <w:tcBorders>
              <w:top w:val="single" w:sz="4" w:space="0" w:color="00000A"/>
              <w:left w:val="single" w:sz="4" w:space="0" w:color="000000"/>
              <w:bottom w:val="single" w:sz="4" w:space="0" w:color="000000"/>
              <w:right w:val="single" w:sz="4" w:space="0" w:color="00000A"/>
            </w:tcBorders>
            <w:shd w:val="clear" w:color="auto" w:fill="auto"/>
            <w:tcMar>
              <w:top w:w="0" w:type="dxa"/>
              <w:left w:w="115" w:type="dxa"/>
              <w:bottom w:w="0" w:type="dxa"/>
              <w:right w:w="115" w:type="dxa"/>
            </w:tcMar>
            <w:vAlign w:val="center"/>
          </w:tcPr>
          <w:p w:rsidR="00602E61" w:rsidRPr="00425E69" w:rsidRDefault="00602E61">
            <w:pPr>
              <w:pStyle w:val="MeetingInformation"/>
              <w:ind w:left="65"/>
              <w:rPr>
                <w:sz w:val="22"/>
                <w:szCs w:val="22"/>
              </w:rPr>
            </w:pPr>
          </w:p>
        </w:tc>
      </w:tr>
      <w:tr w:rsidR="00602E61" w:rsidTr="006F5F32">
        <w:tc>
          <w:tcPr>
            <w:tcW w:w="163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02E61" w:rsidRDefault="00602E61">
            <w:pPr>
              <w:pStyle w:val="FieldLabel"/>
            </w:pPr>
          </w:p>
        </w:tc>
        <w:tc>
          <w:tcPr>
            <w:tcW w:w="43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02E61" w:rsidRDefault="00F64925">
            <w:pPr>
              <w:pStyle w:val="FieldText"/>
            </w:pPr>
            <w:r>
              <w:rPr>
                <w:rFonts w:ascii="Tahoma" w:hAnsi="Tahoma" w:cs="Tahoma"/>
                <w:b/>
                <w:sz w:val="22"/>
              </w:rPr>
              <w:t xml:space="preserve">Facilitator: </w:t>
            </w:r>
            <w:r>
              <w:rPr>
                <w:rFonts w:ascii="Tahoma" w:hAnsi="Tahoma" w:cs="Tahoma"/>
                <w:sz w:val="22"/>
                <w:szCs w:val="22"/>
              </w:rPr>
              <w:t>Angie Hong</w:t>
            </w:r>
            <w:r>
              <w:rPr>
                <w:rFonts w:ascii="Tahoma" w:hAnsi="Tahoma" w:cs="Tahoma"/>
                <w:b/>
                <w:sz w:val="22"/>
                <w:szCs w:val="22"/>
              </w:rPr>
              <w:t xml:space="preserve"> </w:t>
            </w:r>
          </w:p>
        </w:tc>
        <w:tc>
          <w:tcPr>
            <w:tcW w:w="452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02E61" w:rsidRDefault="00F64925" w:rsidP="00157756">
            <w:pPr>
              <w:pStyle w:val="FieldText"/>
            </w:pPr>
            <w:r>
              <w:rPr>
                <w:rFonts w:ascii="Tahoma" w:hAnsi="Tahoma" w:cs="Tahoma"/>
                <w:b/>
                <w:sz w:val="22"/>
                <w:szCs w:val="22"/>
              </w:rPr>
              <w:t>Note taker:</w:t>
            </w:r>
            <w:r w:rsidR="00DD0E70">
              <w:rPr>
                <w:rFonts w:ascii="Tahoma" w:hAnsi="Tahoma" w:cs="Tahoma"/>
                <w:sz w:val="22"/>
                <w:szCs w:val="22"/>
              </w:rPr>
              <w:t xml:space="preserve"> </w:t>
            </w:r>
            <w:r w:rsidR="00157756">
              <w:rPr>
                <w:rFonts w:ascii="Tahoma" w:hAnsi="Tahoma" w:cs="Tahoma"/>
                <w:sz w:val="22"/>
                <w:szCs w:val="22"/>
              </w:rPr>
              <w:t>Jay Riggs</w:t>
            </w:r>
            <w:r w:rsidR="00151C72">
              <w:rPr>
                <w:rFonts w:ascii="Tahoma" w:hAnsi="Tahoma" w:cs="Tahoma"/>
                <w:sz w:val="22"/>
                <w:szCs w:val="22"/>
              </w:rPr>
              <w:t xml:space="preserve"> &amp; Barbara Heitkamp</w:t>
            </w:r>
          </w:p>
        </w:tc>
      </w:tr>
      <w:tr w:rsidR="00602E61" w:rsidTr="006F5F32">
        <w:tc>
          <w:tcPr>
            <w:tcW w:w="163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02E61" w:rsidRDefault="00151C72">
            <w:pPr>
              <w:pStyle w:val="FieldLabel"/>
            </w:pPr>
            <w:r>
              <w:rPr>
                <w:rFonts w:cs="Tahoma"/>
                <w:sz w:val="22"/>
              </w:rPr>
              <w:t>Attendees</w:t>
            </w:r>
            <w:r w:rsidR="00F64925">
              <w:rPr>
                <w:rFonts w:cs="Tahoma"/>
                <w:sz w:val="22"/>
              </w:rPr>
              <w:t>:</w:t>
            </w:r>
          </w:p>
        </w:tc>
        <w:tc>
          <w:tcPr>
            <w:tcW w:w="88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151C72" w:rsidRPr="00151C72" w:rsidRDefault="00151C72">
            <w:pPr>
              <w:pStyle w:val="FieldText"/>
              <w:rPr>
                <w:rFonts w:ascii="Tahoma" w:hAnsi="Tahoma" w:cs="Tahoma"/>
                <w:b/>
                <w:sz w:val="22"/>
                <w:szCs w:val="22"/>
              </w:rPr>
            </w:pPr>
            <w:r w:rsidRPr="00151C72">
              <w:rPr>
                <w:rFonts w:ascii="Tahoma" w:hAnsi="Tahoma" w:cs="Tahoma"/>
                <w:b/>
                <w:sz w:val="22"/>
                <w:szCs w:val="22"/>
              </w:rPr>
              <w:t>P</w:t>
            </w:r>
            <w:r w:rsidR="00731645">
              <w:rPr>
                <w:rFonts w:ascii="Tahoma" w:hAnsi="Tahoma" w:cs="Tahoma"/>
                <w:b/>
                <w:sz w:val="22"/>
                <w:szCs w:val="22"/>
              </w:rPr>
              <w:t>olicy Committee members attending</w:t>
            </w:r>
            <w:r w:rsidRPr="00151C72">
              <w:rPr>
                <w:rFonts w:ascii="Tahoma" w:hAnsi="Tahoma" w:cs="Tahoma"/>
                <w:b/>
                <w:sz w:val="22"/>
                <w:szCs w:val="22"/>
              </w:rPr>
              <w:t>:</w:t>
            </w:r>
          </w:p>
          <w:p w:rsidR="00602E61" w:rsidRDefault="00F64925">
            <w:pPr>
              <w:pStyle w:val="FieldText"/>
              <w:rPr>
                <w:rFonts w:ascii="Tahoma" w:hAnsi="Tahoma" w:cs="Tahoma"/>
                <w:sz w:val="22"/>
                <w:szCs w:val="22"/>
              </w:rPr>
            </w:pPr>
            <w:r>
              <w:rPr>
                <w:rFonts w:ascii="Tahoma" w:hAnsi="Tahoma" w:cs="Tahoma"/>
                <w:sz w:val="22"/>
                <w:szCs w:val="22"/>
              </w:rPr>
              <w:t xml:space="preserve">Anoka SWCD: </w:t>
            </w:r>
            <w:r w:rsidR="00465934">
              <w:rPr>
                <w:rFonts w:ascii="Tahoma" w:hAnsi="Tahoma" w:cs="Tahoma"/>
                <w:sz w:val="22"/>
                <w:szCs w:val="22"/>
              </w:rPr>
              <w:t>Kate Luthner</w:t>
            </w:r>
            <w:r w:rsidR="001B11A0">
              <w:rPr>
                <w:rFonts w:ascii="Tahoma" w:hAnsi="Tahoma" w:cs="Tahoma"/>
                <w:sz w:val="22"/>
                <w:szCs w:val="22"/>
              </w:rPr>
              <w:t xml:space="preserve"> (virtual)</w:t>
            </w:r>
          </w:p>
          <w:p w:rsidR="00602E61" w:rsidRDefault="00F64925">
            <w:pPr>
              <w:pStyle w:val="FieldText"/>
              <w:rPr>
                <w:rFonts w:ascii="Tahoma" w:hAnsi="Tahoma" w:cs="Tahoma"/>
                <w:sz w:val="22"/>
                <w:szCs w:val="22"/>
              </w:rPr>
            </w:pPr>
            <w:r>
              <w:rPr>
                <w:rFonts w:ascii="Tahoma" w:hAnsi="Tahoma" w:cs="Tahoma"/>
                <w:sz w:val="22"/>
                <w:szCs w:val="22"/>
              </w:rPr>
              <w:t xml:space="preserve">Brown's Creek WD: </w:t>
            </w:r>
            <w:r w:rsidR="004D167F">
              <w:rPr>
                <w:rFonts w:ascii="Tahoma" w:hAnsi="Tahoma" w:cs="Tahoma"/>
                <w:sz w:val="22"/>
                <w:szCs w:val="22"/>
              </w:rPr>
              <w:t>Klay Eckles</w:t>
            </w:r>
          </w:p>
          <w:p w:rsidR="00602E61" w:rsidRDefault="00F64925">
            <w:pPr>
              <w:pStyle w:val="FieldText"/>
              <w:rPr>
                <w:rFonts w:ascii="Tahoma" w:hAnsi="Tahoma" w:cs="Tahoma"/>
                <w:sz w:val="22"/>
                <w:szCs w:val="22"/>
              </w:rPr>
            </w:pPr>
            <w:r>
              <w:rPr>
                <w:rFonts w:ascii="Tahoma" w:hAnsi="Tahoma" w:cs="Tahoma"/>
                <w:sz w:val="22"/>
                <w:szCs w:val="22"/>
              </w:rPr>
              <w:t xml:space="preserve">Chisago County: </w:t>
            </w:r>
            <w:r w:rsidR="004A5AD4" w:rsidRPr="004A5AD4">
              <w:rPr>
                <w:rFonts w:ascii="Tahoma" w:hAnsi="Tahoma" w:cs="Tahoma"/>
                <w:sz w:val="22"/>
                <w:szCs w:val="22"/>
              </w:rPr>
              <w:t>Dan Dahlberg</w:t>
            </w:r>
            <w:r w:rsidR="004A5AD4">
              <w:rPr>
                <w:rFonts w:ascii="Tahoma" w:hAnsi="Tahoma" w:cs="Tahoma"/>
                <w:sz w:val="22"/>
                <w:szCs w:val="22"/>
              </w:rPr>
              <w:t xml:space="preserve">, </w:t>
            </w:r>
            <w:r>
              <w:rPr>
                <w:rFonts w:ascii="Tahoma" w:hAnsi="Tahoma" w:cs="Tahoma"/>
                <w:sz w:val="22"/>
                <w:szCs w:val="22"/>
              </w:rPr>
              <w:t xml:space="preserve">Lance </w:t>
            </w:r>
            <w:r w:rsidR="0088251D">
              <w:rPr>
                <w:rFonts w:ascii="Tahoma" w:hAnsi="Tahoma" w:cs="Tahoma"/>
                <w:sz w:val="22"/>
                <w:szCs w:val="22"/>
              </w:rPr>
              <w:t xml:space="preserve">Petersen </w:t>
            </w:r>
            <w:r>
              <w:rPr>
                <w:rFonts w:ascii="Tahoma" w:hAnsi="Tahoma" w:cs="Tahoma"/>
                <w:sz w:val="22"/>
                <w:szCs w:val="22"/>
              </w:rPr>
              <w:t>and Mike Mergens</w:t>
            </w:r>
          </w:p>
          <w:p w:rsidR="00602E61" w:rsidRDefault="00F64925">
            <w:pPr>
              <w:pStyle w:val="FieldText"/>
              <w:rPr>
                <w:rFonts w:ascii="Tahoma" w:hAnsi="Tahoma" w:cs="Tahoma"/>
                <w:sz w:val="22"/>
                <w:szCs w:val="22"/>
              </w:rPr>
            </w:pPr>
            <w:r>
              <w:rPr>
                <w:rFonts w:ascii="Tahoma" w:hAnsi="Tahoma" w:cs="Tahoma"/>
                <w:sz w:val="22"/>
                <w:szCs w:val="22"/>
              </w:rPr>
              <w:t>Chisago SWCD: Jim Birkholz</w:t>
            </w:r>
            <w:r w:rsidR="001B11A0">
              <w:rPr>
                <w:rFonts w:ascii="Tahoma" w:hAnsi="Tahoma" w:cs="Tahoma"/>
                <w:sz w:val="22"/>
                <w:szCs w:val="22"/>
              </w:rPr>
              <w:t xml:space="preserve"> </w:t>
            </w:r>
          </w:p>
          <w:p w:rsidR="00602E61" w:rsidRDefault="00F64925">
            <w:pPr>
              <w:pStyle w:val="FieldText"/>
              <w:rPr>
                <w:rFonts w:ascii="Tahoma" w:hAnsi="Tahoma" w:cs="Tahoma"/>
                <w:sz w:val="22"/>
                <w:szCs w:val="22"/>
              </w:rPr>
            </w:pPr>
            <w:r>
              <w:rPr>
                <w:rFonts w:ascii="Tahoma" w:hAnsi="Tahoma" w:cs="Tahoma"/>
                <w:sz w:val="22"/>
                <w:szCs w:val="22"/>
              </w:rPr>
              <w:t>Comfort Lake Forest Lake WD: Jackie Anderson</w:t>
            </w:r>
          </w:p>
          <w:p w:rsidR="00602E61" w:rsidRDefault="00F64925">
            <w:pPr>
              <w:pStyle w:val="FieldText"/>
              <w:rPr>
                <w:rFonts w:ascii="Tahoma" w:hAnsi="Tahoma" w:cs="Tahoma"/>
                <w:sz w:val="22"/>
                <w:szCs w:val="22"/>
              </w:rPr>
            </w:pPr>
            <w:r>
              <w:rPr>
                <w:rFonts w:ascii="Tahoma" w:hAnsi="Tahoma" w:cs="Tahoma"/>
                <w:sz w:val="22"/>
                <w:szCs w:val="22"/>
              </w:rPr>
              <w:t xml:space="preserve">Isanti SWCD: </w:t>
            </w:r>
            <w:r w:rsidR="004C58DA">
              <w:rPr>
                <w:rFonts w:ascii="Tahoma" w:hAnsi="Tahoma" w:cs="Tahoma"/>
                <w:sz w:val="22"/>
                <w:szCs w:val="22"/>
              </w:rPr>
              <w:t>Tom Anderson</w:t>
            </w:r>
          </w:p>
          <w:p w:rsidR="00602E61" w:rsidRDefault="00F64925">
            <w:pPr>
              <w:pStyle w:val="FieldText"/>
              <w:rPr>
                <w:rFonts w:ascii="Tahoma" w:hAnsi="Tahoma" w:cs="Tahoma"/>
                <w:sz w:val="22"/>
                <w:szCs w:val="22"/>
              </w:rPr>
            </w:pPr>
            <w:r>
              <w:rPr>
                <w:rFonts w:ascii="Tahoma" w:hAnsi="Tahoma" w:cs="Tahoma"/>
                <w:sz w:val="22"/>
                <w:szCs w:val="22"/>
              </w:rPr>
              <w:t>Pine County: Steve Hallan</w:t>
            </w:r>
            <w:r w:rsidR="001B11A0">
              <w:rPr>
                <w:rFonts w:ascii="Tahoma" w:hAnsi="Tahoma" w:cs="Tahoma"/>
                <w:sz w:val="22"/>
                <w:szCs w:val="22"/>
              </w:rPr>
              <w:t xml:space="preserve"> (virtual)</w:t>
            </w:r>
          </w:p>
          <w:p w:rsidR="00602E61" w:rsidRDefault="00F64925">
            <w:pPr>
              <w:pStyle w:val="FieldText"/>
              <w:rPr>
                <w:rFonts w:ascii="Tahoma" w:hAnsi="Tahoma" w:cs="Tahoma"/>
                <w:sz w:val="22"/>
                <w:szCs w:val="22"/>
              </w:rPr>
            </w:pPr>
            <w:r>
              <w:rPr>
                <w:rFonts w:ascii="Tahoma" w:hAnsi="Tahoma" w:cs="Tahoma"/>
                <w:sz w:val="22"/>
                <w:szCs w:val="22"/>
              </w:rPr>
              <w:t>Pine SWCD: Doug Odegard</w:t>
            </w:r>
          </w:p>
          <w:p w:rsidR="00602E61" w:rsidRDefault="00F64925">
            <w:pPr>
              <w:pStyle w:val="FieldText"/>
              <w:rPr>
                <w:rFonts w:ascii="Tahoma" w:hAnsi="Tahoma" w:cs="Tahoma"/>
                <w:sz w:val="22"/>
                <w:szCs w:val="22"/>
              </w:rPr>
            </w:pPr>
            <w:r>
              <w:rPr>
                <w:rFonts w:ascii="Tahoma" w:hAnsi="Tahoma" w:cs="Tahoma"/>
                <w:sz w:val="22"/>
                <w:szCs w:val="22"/>
              </w:rPr>
              <w:t xml:space="preserve">South Washington WD: </w:t>
            </w:r>
            <w:r w:rsidR="00465934">
              <w:rPr>
                <w:rFonts w:ascii="Tahoma" w:hAnsi="Tahoma" w:cs="Tahoma"/>
                <w:sz w:val="22"/>
                <w:szCs w:val="22"/>
              </w:rPr>
              <w:t>Sharon Doucette</w:t>
            </w:r>
          </w:p>
          <w:p w:rsidR="00A3358F" w:rsidRDefault="00A3358F" w:rsidP="00A3358F">
            <w:pPr>
              <w:pStyle w:val="FieldText"/>
              <w:rPr>
                <w:rFonts w:ascii="Tahoma" w:hAnsi="Tahoma" w:cs="Tahoma"/>
                <w:sz w:val="22"/>
                <w:szCs w:val="22"/>
              </w:rPr>
            </w:pPr>
            <w:r>
              <w:rPr>
                <w:rFonts w:ascii="Tahoma" w:hAnsi="Tahoma" w:cs="Tahoma"/>
                <w:sz w:val="22"/>
                <w:szCs w:val="22"/>
              </w:rPr>
              <w:t>Valley Branch WD: Ed Marchan</w:t>
            </w:r>
            <w:r w:rsidR="001B11A0">
              <w:rPr>
                <w:rFonts w:ascii="Tahoma" w:hAnsi="Tahoma" w:cs="Tahoma"/>
                <w:sz w:val="22"/>
                <w:szCs w:val="22"/>
              </w:rPr>
              <w:t xml:space="preserve"> (virtual)</w:t>
            </w:r>
          </w:p>
          <w:p w:rsidR="00602E61" w:rsidRDefault="001B11A0">
            <w:pPr>
              <w:pStyle w:val="FieldText"/>
              <w:rPr>
                <w:rFonts w:ascii="Tahoma" w:hAnsi="Tahoma" w:cs="Tahoma"/>
                <w:sz w:val="22"/>
                <w:szCs w:val="22"/>
              </w:rPr>
            </w:pPr>
            <w:r>
              <w:rPr>
                <w:rFonts w:ascii="Tahoma" w:hAnsi="Tahoma" w:cs="Tahoma"/>
                <w:sz w:val="22"/>
                <w:szCs w:val="22"/>
              </w:rPr>
              <w:t>Washington County: Gary Kriesel (alternate)</w:t>
            </w:r>
          </w:p>
          <w:p w:rsidR="00AA4808" w:rsidRDefault="00AA4808">
            <w:pPr>
              <w:pStyle w:val="FieldText"/>
              <w:rPr>
                <w:rFonts w:ascii="Tahoma" w:hAnsi="Tahoma" w:cs="Tahoma"/>
                <w:sz w:val="22"/>
                <w:szCs w:val="22"/>
              </w:rPr>
            </w:pPr>
          </w:p>
          <w:p w:rsidR="00151C72" w:rsidRPr="00151C72" w:rsidRDefault="00731645" w:rsidP="00AA4808">
            <w:pPr>
              <w:pStyle w:val="FieldText"/>
              <w:rPr>
                <w:rFonts w:ascii="Tahoma" w:hAnsi="Tahoma" w:cs="Tahoma"/>
                <w:b/>
                <w:sz w:val="22"/>
                <w:szCs w:val="22"/>
              </w:rPr>
            </w:pPr>
            <w:r w:rsidRPr="00151C72">
              <w:rPr>
                <w:rFonts w:ascii="Tahoma" w:hAnsi="Tahoma" w:cs="Tahoma"/>
                <w:b/>
                <w:sz w:val="22"/>
                <w:szCs w:val="22"/>
              </w:rPr>
              <w:t>P</w:t>
            </w:r>
            <w:r>
              <w:rPr>
                <w:rFonts w:ascii="Tahoma" w:hAnsi="Tahoma" w:cs="Tahoma"/>
                <w:b/>
                <w:sz w:val="22"/>
                <w:szCs w:val="22"/>
              </w:rPr>
              <w:t xml:space="preserve">olicy Committee members </w:t>
            </w:r>
            <w:r>
              <w:rPr>
                <w:rFonts w:ascii="Tahoma" w:hAnsi="Tahoma" w:cs="Tahoma"/>
                <w:b/>
                <w:sz w:val="22"/>
                <w:szCs w:val="22"/>
              </w:rPr>
              <w:t>a</w:t>
            </w:r>
            <w:r w:rsidR="00151C72" w:rsidRPr="00151C72">
              <w:rPr>
                <w:rFonts w:ascii="Tahoma" w:hAnsi="Tahoma" w:cs="Tahoma"/>
                <w:b/>
                <w:sz w:val="22"/>
                <w:szCs w:val="22"/>
              </w:rPr>
              <w:t xml:space="preserve">bsent: </w:t>
            </w:r>
          </w:p>
          <w:p w:rsidR="00151C72" w:rsidRDefault="00151C72" w:rsidP="00AA4808">
            <w:pPr>
              <w:pStyle w:val="FieldText"/>
              <w:rPr>
                <w:rFonts w:ascii="Tahoma" w:hAnsi="Tahoma" w:cs="Tahoma"/>
                <w:sz w:val="22"/>
                <w:szCs w:val="22"/>
              </w:rPr>
            </w:pPr>
            <w:r>
              <w:rPr>
                <w:rFonts w:ascii="Tahoma" w:hAnsi="Tahoma" w:cs="Tahoma"/>
                <w:sz w:val="22"/>
                <w:szCs w:val="22"/>
              </w:rPr>
              <w:t xml:space="preserve">Carnelian Marine St Croix </w:t>
            </w:r>
            <w:r w:rsidRPr="00C366BF">
              <w:rPr>
                <w:rFonts w:ascii="Tahoma" w:hAnsi="Tahoma" w:cs="Tahoma"/>
                <w:sz w:val="22"/>
                <w:szCs w:val="22"/>
              </w:rPr>
              <w:t>WD</w:t>
            </w:r>
          </w:p>
          <w:p w:rsidR="00151C72" w:rsidRDefault="00151C72" w:rsidP="00AA4808">
            <w:pPr>
              <w:pStyle w:val="FieldText"/>
              <w:rPr>
                <w:rFonts w:ascii="Tahoma" w:hAnsi="Tahoma" w:cs="Tahoma"/>
                <w:sz w:val="22"/>
                <w:szCs w:val="22"/>
              </w:rPr>
            </w:pPr>
            <w:r>
              <w:rPr>
                <w:rFonts w:ascii="Tahoma" w:hAnsi="Tahoma" w:cs="Tahoma"/>
                <w:sz w:val="22"/>
                <w:szCs w:val="22"/>
              </w:rPr>
              <w:t>Isanti County</w:t>
            </w:r>
          </w:p>
          <w:p w:rsidR="00151C72" w:rsidRDefault="00151C72" w:rsidP="00151C72">
            <w:pPr>
              <w:pStyle w:val="FieldText"/>
              <w:rPr>
                <w:rFonts w:ascii="Tahoma" w:hAnsi="Tahoma" w:cs="Tahoma"/>
                <w:sz w:val="22"/>
                <w:szCs w:val="22"/>
              </w:rPr>
            </w:pPr>
            <w:r>
              <w:rPr>
                <w:rFonts w:ascii="Tahoma" w:hAnsi="Tahoma" w:cs="Tahoma"/>
                <w:sz w:val="22"/>
                <w:szCs w:val="22"/>
              </w:rPr>
              <w:t>Middle St. Croix WMO</w:t>
            </w:r>
          </w:p>
          <w:p w:rsidR="00151C72" w:rsidRDefault="00151C72" w:rsidP="00151C72">
            <w:pPr>
              <w:pStyle w:val="FieldText"/>
              <w:rPr>
                <w:rFonts w:ascii="Tahoma" w:hAnsi="Tahoma" w:cs="Tahoma"/>
                <w:sz w:val="22"/>
                <w:szCs w:val="22"/>
              </w:rPr>
            </w:pPr>
            <w:r>
              <w:rPr>
                <w:rFonts w:ascii="Tahoma" w:hAnsi="Tahoma" w:cs="Tahoma"/>
                <w:sz w:val="22"/>
                <w:szCs w:val="22"/>
              </w:rPr>
              <w:t>Washington SWCD</w:t>
            </w:r>
          </w:p>
          <w:p w:rsidR="00151C72" w:rsidRDefault="00151C72" w:rsidP="00AA4808">
            <w:pPr>
              <w:pStyle w:val="FieldText"/>
              <w:rPr>
                <w:rFonts w:ascii="Tahoma" w:hAnsi="Tahoma" w:cs="Tahoma"/>
                <w:sz w:val="22"/>
                <w:szCs w:val="22"/>
              </w:rPr>
            </w:pPr>
          </w:p>
          <w:p w:rsidR="00010BFB" w:rsidRDefault="00010BFB" w:rsidP="00AA4808">
            <w:pPr>
              <w:pStyle w:val="FieldText"/>
              <w:rPr>
                <w:rFonts w:ascii="Tahoma" w:hAnsi="Tahoma" w:cs="Tahoma"/>
                <w:sz w:val="22"/>
                <w:szCs w:val="22"/>
              </w:rPr>
            </w:pPr>
            <w:r w:rsidRPr="00151C72">
              <w:rPr>
                <w:rFonts w:ascii="Tahoma" w:hAnsi="Tahoma" w:cs="Tahoma"/>
                <w:b/>
                <w:sz w:val="22"/>
                <w:szCs w:val="22"/>
              </w:rPr>
              <w:t>Alternates in attendance:</w:t>
            </w:r>
            <w:r>
              <w:rPr>
                <w:rFonts w:ascii="Tahoma" w:hAnsi="Tahoma" w:cs="Tahoma"/>
                <w:sz w:val="22"/>
                <w:szCs w:val="22"/>
              </w:rPr>
              <w:t xml:space="preserve"> Brenda Green (Chisago Co)</w:t>
            </w:r>
            <w:r w:rsidR="00151C72">
              <w:rPr>
                <w:rFonts w:ascii="Tahoma" w:hAnsi="Tahoma" w:cs="Tahoma"/>
                <w:sz w:val="22"/>
                <w:szCs w:val="22"/>
              </w:rPr>
              <w:t>, Dave Bakke (CLFLWD)</w:t>
            </w:r>
          </w:p>
          <w:p w:rsidR="00010BFB" w:rsidRDefault="00010BFB" w:rsidP="00AA4808">
            <w:pPr>
              <w:pStyle w:val="FieldText"/>
              <w:rPr>
                <w:rFonts w:ascii="Tahoma" w:hAnsi="Tahoma" w:cs="Tahoma"/>
                <w:sz w:val="22"/>
                <w:szCs w:val="22"/>
              </w:rPr>
            </w:pPr>
          </w:p>
          <w:p w:rsidR="00602E61" w:rsidRDefault="001B11A0" w:rsidP="00AA4808">
            <w:pPr>
              <w:pStyle w:val="FieldText"/>
              <w:rPr>
                <w:rFonts w:ascii="Tahoma" w:hAnsi="Tahoma" w:cs="Tahoma"/>
                <w:sz w:val="22"/>
                <w:szCs w:val="22"/>
              </w:rPr>
            </w:pPr>
            <w:r w:rsidRPr="00151C72">
              <w:rPr>
                <w:rFonts w:ascii="Tahoma" w:hAnsi="Tahoma" w:cs="Tahoma"/>
                <w:b/>
                <w:sz w:val="22"/>
                <w:szCs w:val="22"/>
              </w:rPr>
              <w:t>Staff Members</w:t>
            </w:r>
            <w:r w:rsidR="00010BFB" w:rsidRPr="00151C72">
              <w:rPr>
                <w:rFonts w:ascii="Tahoma" w:hAnsi="Tahoma" w:cs="Tahoma"/>
                <w:b/>
                <w:sz w:val="22"/>
                <w:szCs w:val="22"/>
              </w:rPr>
              <w:t xml:space="preserve"> (in person)</w:t>
            </w:r>
            <w:r w:rsidRPr="00151C72">
              <w:rPr>
                <w:rFonts w:ascii="Tahoma" w:hAnsi="Tahoma" w:cs="Tahoma"/>
                <w:b/>
                <w:sz w:val="22"/>
                <w:szCs w:val="22"/>
              </w:rPr>
              <w:t>:</w:t>
            </w:r>
            <w:r>
              <w:rPr>
                <w:rFonts w:ascii="Tahoma" w:hAnsi="Tahoma" w:cs="Tahoma"/>
                <w:sz w:val="22"/>
                <w:szCs w:val="22"/>
              </w:rPr>
              <w:t xml:space="preserve"> Angie Hong</w:t>
            </w:r>
            <w:r w:rsidR="00C366BF">
              <w:rPr>
                <w:rFonts w:ascii="Tahoma" w:hAnsi="Tahoma" w:cs="Tahoma"/>
                <w:sz w:val="22"/>
                <w:szCs w:val="22"/>
              </w:rPr>
              <w:t xml:space="preserve"> (EMWREP); Paul Swanson (</w:t>
            </w:r>
            <w:r w:rsidR="00DD0E70">
              <w:rPr>
                <w:rFonts w:ascii="Tahoma" w:hAnsi="Tahoma" w:cs="Tahoma"/>
                <w:sz w:val="22"/>
                <w:szCs w:val="22"/>
              </w:rPr>
              <w:t>Pine SWCD</w:t>
            </w:r>
            <w:r w:rsidR="00C366BF">
              <w:rPr>
                <w:rFonts w:ascii="Tahoma" w:hAnsi="Tahoma" w:cs="Tahoma"/>
                <w:sz w:val="22"/>
                <w:szCs w:val="22"/>
              </w:rPr>
              <w:t>); Jessica</w:t>
            </w:r>
            <w:r w:rsidR="00DD0E70">
              <w:rPr>
                <w:rFonts w:ascii="Tahoma" w:hAnsi="Tahoma" w:cs="Tahoma"/>
                <w:sz w:val="22"/>
                <w:szCs w:val="22"/>
              </w:rPr>
              <w:t xml:space="preserve"> C</w:t>
            </w:r>
            <w:r w:rsidR="00010BFB">
              <w:rPr>
                <w:rFonts w:ascii="Tahoma" w:hAnsi="Tahoma" w:cs="Tahoma"/>
                <w:sz w:val="22"/>
                <w:szCs w:val="22"/>
              </w:rPr>
              <w:t>olin-Pilarski</w:t>
            </w:r>
            <w:r w:rsidR="00BA2EEC">
              <w:rPr>
                <w:rFonts w:ascii="Tahoma" w:hAnsi="Tahoma" w:cs="Tahoma"/>
                <w:sz w:val="22"/>
                <w:szCs w:val="22"/>
              </w:rPr>
              <w:t xml:space="preserve"> (Washington Co)</w:t>
            </w:r>
            <w:r w:rsidR="00C366BF">
              <w:rPr>
                <w:rFonts w:ascii="Tahoma" w:hAnsi="Tahoma" w:cs="Tahoma"/>
                <w:sz w:val="22"/>
                <w:szCs w:val="22"/>
              </w:rPr>
              <w:t>, Ben Elfelt (</w:t>
            </w:r>
            <w:r w:rsidR="00BA2EEC">
              <w:rPr>
                <w:rFonts w:ascii="Tahoma" w:hAnsi="Tahoma" w:cs="Tahoma"/>
                <w:sz w:val="22"/>
                <w:szCs w:val="22"/>
              </w:rPr>
              <w:t>Chisago Lakes LID); Jay Riggs (</w:t>
            </w:r>
            <w:r w:rsidR="00010BFB">
              <w:rPr>
                <w:rFonts w:ascii="Tahoma" w:hAnsi="Tahoma" w:cs="Tahoma"/>
                <w:sz w:val="22"/>
                <w:szCs w:val="22"/>
              </w:rPr>
              <w:t>WCD), Craig Mell (Chisago SWCD); Michelle Jordan (BWSR)</w:t>
            </w:r>
          </w:p>
          <w:p w:rsidR="001B11A0" w:rsidRDefault="001B11A0" w:rsidP="00AA4808">
            <w:pPr>
              <w:pStyle w:val="FieldText"/>
              <w:rPr>
                <w:rFonts w:ascii="Tahoma" w:hAnsi="Tahoma" w:cs="Tahoma"/>
                <w:sz w:val="22"/>
                <w:szCs w:val="22"/>
              </w:rPr>
            </w:pPr>
          </w:p>
          <w:p w:rsidR="001B11A0" w:rsidRDefault="001B11A0" w:rsidP="00010BFB">
            <w:pPr>
              <w:pStyle w:val="FieldText"/>
              <w:rPr>
                <w:rFonts w:ascii="Tahoma" w:hAnsi="Tahoma" w:cs="Tahoma"/>
                <w:sz w:val="22"/>
                <w:szCs w:val="22"/>
              </w:rPr>
            </w:pPr>
            <w:r w:rsidRPr="00151C72">
              <w:rPr>
                <w:rFonts w:ascii="Tahoma" w:hAnsi="Tahoma" w:cs="Tahoma"/>
                <w:b/>
                <w:sz w:val="22"/>
                <w:szCs w:val="22"/>
              </w:rPr>
              <w:t xml:space="preserve">Staff </w:t>
            </w:r>
            <w:r w:rsidR="00010BFB" w:rsidRPr="00151C72">
              <w:rPr>
                <w:rFonts w:ascii="Tahoma" w:hAnsi="Tahoma" w:cs="Tahoma"/>
                <w:b/>
                <w:sz w:val="22"/>
                <w:szCs w:val="22"/>
              </w:rPr>
              <w:t>Members (virtual)</w:t>
            </w:r>
            <w:r w:rsidRPr="00151C72">
              <w:rPr>
                <w:rFonts w:ascii="Tahoma" w:hAnsi="Tahoma" w:cs="Tahoma"/>
                <w:b/>
                <w:sz w:val="22"/>
                <w:szCs w:val="22"/>
              </w:rPr>
              <w:t>:</w:t>
            </w:r>
            <w:r>
              <w:rPr>
                <w:rFonts w:ascii="Tahoma" w:hAnsi="Tahoma" w:cs="Tahoma"/>
                <w:sz w:val="22"/>
                <w:szCs w:val="22"/>
              </w:rPr>
              <w:t xml:space="preserve"> Matt Moore (SWWD); Jamie Schurbon (ACD); Susanna Wilson-Witkowski (Chisago Co); Joel Larson (UMN-Extension); Scott Soderman (Isanti County)</w:t>
            </w:r>
            <w:r w:rsidR="00C366BF">
              <w:rPr>
                <w:rFonts w:ascii="Tahoma" w:hAnsi="Tahoma" w:cs="Tahoma"/>
                <w:sz w:val="22"/>
                <w:szCs w:val="22"/>
              </w:rPr>
              <w:t>; Tiffany Determan (Isanti SWCD);</w:t>
            </w:r>
            <w:r>
              <w:rPr>
                <w:rFonts w:ascii="Tahoma" w:hAnsi="Tahoma" w:cs="Tahoma"/>
                <w:sz w:val="22"/>
                <w:szCs w:val="22"/>
              </w:rPr>
              <w:t xml:space="preserve"> Emily Heinz (</w:t>
            </w:r>
            <w:r w:rsidR="00C366BF">
              <w:rPr>
                <w:rFonts w:ascii="Tahoma" w:hAnsi="Tahoma" w:cs="Tahoma"/>
                <w:sz w:val="22"/>
                <w:szCs w:val="22"/>
              </w:rPr>
              <w:t>CLFLWD); John Hanson (VBWD); Laura Jester (Keystone Waters)</w:t>
            </w:r>
            <w:r w:rsidR="00010BFB">
              <w:rPr>
                <w:rFonts w:ascii="Tahoma" w:hAnsi="Tahoma" w:cs="Tahoma"/>
                <w:sz w:val="22"/>
                <w:szCs w:val="22"/>
              </w:rPr>
              <w:t>; Ben Effelt (Chisago LID)</w:t>
            </w:r>
            <w:r w:rsidR="00C366BF">
              <w:rPr>
                <w:rFonts w:ascii="Tahoma" w:hAnsi="Tahoma" w:cs="Tahoma"/>
                <w:sz w:val="22"/>
                <w:szCs w:val="22"/>
              </w:rPr>
              <w:t xml:space="preserve"> </w:t>
            </w:r>
          </w:p>
        </w:tc>
      </w:tr>
      <w:tr w:rsidR="00602E61" w:rsidTr="00BA2EEC">
        <w:trPr>
          <w:trHeight w:val="692"/>
        </w:trPr>
        <w:tc>
          <w:tcPr>
            <w:tcW w:w="163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602E61" w:rsidRDefault="00F64925">
            <w:pPr>
              <w:pStyle w:val="FieldLabel"/>
            </w:pPr>
            <w:r>
              <w:rPr>
                <w:rFonts w:cs="Tahoma"/>
                <w:sz w:val="22"/>
              </w:rPr>
              <w:t>Meeting packet:</w:t>
            </w:r>
          </w:p>
        </w:tc>
        <w:tc>
          <w:tcPr>
            <w:tcW w:w="887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B1819" w:rsidRPr="001B11A0" w:rsidRDefault="00C017A2" w:rsidP="001B11A0">
            <w:pPr>
              <w:rPr>
                <w:rFonts w:ascii="Tahoma" w:hAnsi="Tahoma" w:cs="Tahoma"/>
              </w:rPr>
            </w:pPr>
            <w:hyperlink r:id="rId7" w:history="1">
              <w:r w:rsidR="00BA2EEC" w:rsidRPr="0011207D">
                <w:rPr>
                  <w:rStyle w:val="Hyperlink"/>
                  <w:rFonts w:ascii="Tahoma" w:hAnsi="Tahoma" w:cs="Tahoma"/>
                </w:rPr>
                <w:t xml:space="preserve">Available here. </w:t>
              </w:r>
            </w:hyperlink>
          </w:p>
        </w:tc>
      </w:tr>
    </w:tbl>
    <w:p w:rsidR="006D38FA" w:rsidRDefault="006D38FA">
      <w:r>
        <w:rPr>
          <w:b/>
          <w:bCs/>
        </w:rPr>
        <w:br w:type="page"/>
      </w:r>
    </w:p>
    <w:p w:rsidR="00602E61" w:rsidRDefault="00602E61">
      <w:pPr>
        <w:pStyle w:val="Standard"/>
        <w:spacing w:after="0"/>
      </w:pPr>
    </w:p>
    <w:p w:rsidR="001B11A0" w:rsidRPr="00FD2909" w:rsidRDefault="001B11A0" w:rsidP="001B11A0">
      <w:pPr>
        <w:rPr>
          <w:rFonts w:asciiTheme="minorHAnsi" w:hAnsiTheme="minorHAnsi" w:cstheme="minorHAnsi"/>
          <w:b/>
          <w:szCs w:val="24"/>
        </w:rPr>
      </w:pPr>
      <w:r w:rsidRPr="00FD2909">
        <w:rPr>
          <w:rFonts w:asciiTheme="minorHAnsi" w:hAnsiTheme="minorHAnsi" w:cstheme="minorHAnsi"/>
          <w:b/>
          <w:szCs w:val="24"/>
        </w:rPr>
        <w:t>MINUTES:</w:t>
      </w:r>
    </w:p>
    <w:p w:rsidR="001B11A0" w:rsidRPr="00FD2909" w:rsidRDefault="001B11A0" w:rsidP="001B11A0">
      <w:pPr>
        <w:rPr>
          <w:rFonts w:asciiTheme="minorHAnsi" w:hAnsiTheme="minorHAnsi" w:cstheme="minorHAnsi"/>
          <w:szCs w:val="24"/>
        </w:rPr>
      </w:pPr>
    </w:p>
    <w:p w:rsidR="001B11A0" w:rsidRPr="001B712F" w:rsidRDefault="001B11A0" w:rsidP="001B11A0">
      <w:pPr>
        <w:rPr>
          <w:rFonts w:asciiTheme="minorHAnsi" w:hAnsiTheme="minorHAnsi" w:cstheme="minorHAnsi"/>
          <w:szCs w:val="24"/>
        </w:rPr>
      </w:pPr>
      <w:r w:rsidRPr="001B712F">
        <w:rPr>
          <w:rFonts w:asciiTheme="minorHAnsi" w:hAnsiTheme="minorHAnsi" w:cstheme="minorHAnsi"/>
          <w:szCs w:val="24"/>
        </w:rPr>
        <w:t>The meeting was called to order at 4:04 pm by Vice Chair Jim B</w:t>
      </w:r>
      <w:r w:rsidR="0011207D">
        <w:rPr>
          <w:rFonts w:asciiTheme="minorHAnsi" w:hAnsiTheme="minorHAnsi" w:cstheme="minorHAnsi"/>
          <w:szCs w:val="24"/>
        </w:rPr>
        <w:t>i</w:t>
      </w:r>
      <w:r w:rsidRPr="001B712F">
        <w:rPr>
          <w:rFonts w:asciiTheme="minorHAnsi" w:hAnsiTheme="minorHAnsi" w:cstheme="minorHAnsi"/>
          <w:szCs w:val="24"/>
        </w:rPr>
        <w:t xml:space="preserve">rkholz. </w:t>
      </w:r>
    </w:p>
    <w:p w:rsidR="001B11A0" w:rsidRPr="001B712F" w:rsidRDefault="001B11A0" w:rsidP="001B11A0">
      <w:pPr>
        <w:rPr>
          <w:rFonts w:asciiTheme="minorHAnsi" w:hAnsiTheme="minorHAnsi" w:cstheme="minorHAnsi"/>
          <w:szCs w:val="24"/>
        </w:rPr>
      </w:pPr>
    </w:p>
    <w:p w:rsidR="001B11A0" w:rsidRPr="001B712F" w:rsidRDefault="001B11A0" w:rsidP="001B11A0">
      <w:pPr>
        <w:rPr>
          <w:rFonts w:asciiTheme="minorHAnsi" w:hAnsiTheme="minorHAnsi" w:cstheme="minorHAnsi"/>
          <w:szCs w:val="24"/>
        </w:rPr>
      </w:pPr>
      <w:r w:rsidRPr="001B712F">
        <w:rPr>
          <w:rFonts w:asciiTheme="minorHAnsi" w:hAnsiTheme="minorHAnsi" w:cstheme="minorHAnsi"/>
          <w:b/>
          <w:szCs w:val="24"/>
        </w:rPr>
        <w:t>Approve agenda</w:t>
      </w:r>
      <w:r w:rsidRPr="001B712F">
        <w:rPr>
          <w:rFonts w:asciiTheme="minorHAnsi" w:hAnsiTheme="minorHAnsi" w:cstheme="minorHAnsi"/>
          <w:szCs w:val="24"/>
        </w:rPr>
        <w:t>: Motion to approve agenda by</w:t>
      </w:r>
      <w:r w:rsidR="00C366BF" w:rsidRPr="001B712F">
        <w:rPr>
          <w:rFonts w:asciiTheme="minorHAnsi" w:hAnsiTheme="minorHAnsi" w:cstheme="minorHAnsi"/>
          <w:szCs w:val="24"/>
        </w:rPr>
        <w:t xml:space="preserve"> </w:t>
      </w:r>
      <w:r w:rsidR="00010BFB">
        <w:rPr>
          <w:rFonts w:asciiTheme="minorHAnsi" w:hAnsiTheme="minorHAnsi" w:cstheme="minorHAnsi"/>
          <w:szCs w:val="24"/>
        </w:rPr>
        <w:t>Eckles</w:t>
      </w:r>
      <w:r w:rsidRPr="001B712F">
        <w:rPr>
          <w:rFonts w:asciiTheme="minorHAnsi" w:hAnsiTheme="minorHAnsi" w:cstheme="minorHAnsi"/>
          <w:szCs w:val="24"/>
        </w:rPr>
        <w:t>. Second by</w:t>
      </w:r>
      <w:r w:rsidR="00C366BF" w:rsidRPr="001B712F">
        <w:rPr>
          <w:rFonts w:asciiTheme="minorHAnsi" w:hAnsiTheme="minorHAnsi" w:cstheme="minorHAnsi"/>
          <w:szCs w:val="24"/>
        </w:rPr>
        <w:t xml:space="preserve"> </w:t>
      </w:r>
      <w:r w:rsidR="00010BFB">
        <w:rPr>
          <w:rFonts w:asciiTheme="minorHAnsi" w:hAnsiTheme="minorHAnsi" w:cstheme="minorHAnsi"/>
          <w:szCs w:val="24"/>
        </w:rPr>
        <w:t>J Anderson</w:t>
      </w:r>
      <w:r w:rsidRPr="001B712F">
        <w:rPr>
          <w:rFonts w:asciiTheme="minorHAnsi" w:hAnsiTheme="minorHAnsi" w:cstheme="minorHAnsi"/>
          <w:szCs w:val="24"/>
        </w:rPr>
        <w:t xml:space="preserve">. All in favor. Agenda approved. </w:t>
      </w:r>
    </w:p>
    <w:p w:rsidR="00C366BF" w:rsidRPr="001B712F" w:rsidRDefault="00C366BF" w:rsidP="001B11A0">
      <w:pPr>
        <w:rPr>
          <w:rFonts w:asciiTheme="minorHAnsi" w:hAnsiTheme="minorHAnsi" w:cstheme="minorHAnsi"/>
          <w:szCs w:val="24"/>
        </w:rPr>
      </w:pPr>
    </w:p>
    <w:p w:rsidR="00C366BF" w:rsidRPr="001B712F" w:rsidRDefault="00C366BF" w:rsidP="001B11A0">
      <w:pPr>
        <w:rPr>
          <w:rFonts w:asciiTheme="minorHAnsi" w:hAnsiTheme="minorHAnsi" w:cstheme="minorHAnsi"/>
          <w:b/>
          <w:szCs w:val="24"/>
        </w:rPr>
      </w:pPr>
      <w:r w:rsidRPr="001B712F">
        <w:rPr>
          <w:rFonts w:asciiTheme="minorHAnsi" w:hAnsiTheme="minorHAnsi" w:cstheme="minorHAnsi"/>
          <w:b/>
          <w:szCs w:val="24"/>
        </w:rPr>
        <w:t xml:space="preserve">Election of Officers: </w:t>
      </w:r>
    </w:p>
    <w:p w:rsidR="00C366BF" w:rsidRPr="001B712F" w:rsidRDefault="00731645" w:rsidP="00DF7CA9">
      <w:pPr>
        <w:pStyle w:val="ListParagraph"/>
        <w:numPr>
          <w:ilvl w:val="0"/>
          <w:numId w:val="33"/>
        </w:numPr>
        <w:spacing w:after="0"/>
        <w:rPr>
          <w:rFonts w:asciiTheme="minorHAnsi" w:hAnsiTheme="minorHAnsi" w:cstheme="minorHAnsi"/>
          <w:sz w:val="24"/>
        </w:rPr>
      </w:pPr>
      <w:r>
        <w:rPr>
          <w:rFonts w:asciiTheme="minorHAnsi" w:hAnsiTheme="minorHAnsi" w:cstheme="minorHAnsi"/>
          <w:sz w:val="24"/>
        </w:rPr>
        <w:t>Eckles</w:t>
      </w:r>
      <w:r w:rsidR="00C366BF" w:rsidRPr="001B712F">
        <w:rPr>
          <w:rFonts w:asciiTheme="minorHAnsi" w:hAnsiTheme="minorHAnsi" w:cstheme="minorHAnsi"/>
          <w:sz w:val="24"/>
        </w:rPr>
        <w:t xml:space="preserve"> nominates Fran Miron </w:t>
      </w:r>
      <w:r>
        <w:rPr>
          <w:rFonts w:asciiTheme="minorHAnsi" w:hAnsiTheme="minorHAnsi" w:cstheme="minorHAnsi"/>
          <w:sz w:val="24"/>
        </w:rPr>
        <w:t xml:space="preserve">as </w:t>
      </w:r>
      <w:r w:rsidR="00C366BF" w:rsidRPr="001B712F">
        <w:rPr>
          <w:rFonts w:asciiTheme="minorHAnsi" w:hAnsiTheme="minorHAnsi" w:cstheme="minorHAnsi"/>
          <w:sz w:val="24"/>
        </w:rPr>
        <w:t xml:space="preserve">Chair. </w:t>
      </w:r>
      <w:r>
        <w:rPr>
          <w:rFonts w:asciiTheme="minorHAnsi" w:hAnsiTheme="minorHAnsi" w:cstheme="minorHAnsi"/>
          <w:sz w:val="24"/>
        </w:rPr>
        <w:t xml:space="preserve">Second by Dalberg. All in favor. </w:t>
      </w:r>
      <w:r w:rsidR="00F55BB2">
        <w:rPr>
          <w:rFonts w:asciiTheme="minorHAnsi" w:hAnsiTheme="minorHAnsi" w:cstheme="minorHAnsi"/>
          <w:sz w:val="24"/>
        </w:rPr>
        <w:t>Motion carries.</w:t>
      </w:r>
    </w:p>
    <w:p w:rsidR="00C366BF" w:rsidRPr="00F55BB2" w:rsidRDefault="00731645" w:rsidP="00F55BB2">
      <w:pPr>
        <w:pStyle w:val="ListParagraph"/>
        <w:numPr>
          <w:ilvl w:val="0"/>
          <w:numId w:val="33"/>
        </w:numPr>
        <w:spacing w:after="0"/>
        <w:rPr>
          <w:rFonts w:asciiTheme="minorHAnsi" w:hAnsiTheme="minorHAnsi" w:cstheme="minorHAnsi"/>
          <w:sz w:val="24"/>
        </w:rPr>
      </w:pPr>
      <w:r>
        <w:rPr>
          <w:rFonts w:asciiTheme="minorHAnsi" w:hAnsiTheme="minorHAnsi" w:cstheme="minorHAnsi"/>
          <w:sz w:val="24"/>
        </w:rPr>
        <w:t>Eckles</w:t>
      </w:r>
      <w:r w:rsidRPr="001B712F">
        <w:rPr>
          <w:rFonts w:asciiTheme="minorHAnsi" w:hAnsiTheme="minorHAnsi" w:cstheme="minorHAnsi"/>
          <w:sz w:val="24"/>
        </w:rPr>
        <w:t xml:space="preserve"> </w:t>
      </w:r>
      <w:r w:rsidR="00C366BF" w:rsidRPr="001B712F">
        <w:rPr>
          <w:rFonts w:asciiTheme="minorHAnsi" w:hAnsiTheme="minorHAnsi" w:cstheme="minorHAnsi"/>
          <w:sz w:val="24"/>
        </w:rPr>
        <w:t>nominate</w:t>
      </w:r>
      <w:r w:rsidR="00010BFB">
        <w:rPr>
          <w:rFonts w:asciiTheme="minorHAnsi" w:hAnsiTheme="minorHAnsi" w:cstheme="minorHAnsi"/>
          <w:sz w:val="24"/>
        </w:rPr>
        <w:t>s Jim Bi</w:t>
      </w:r>
      <w:r w:rsidR="00DF7CA9" w:rsidRPr="001B712F">
        <w:rPr>
          <w:rFonts w:asciiTheme="minorHAnsi" w:hAnsiTheme="minorHAnsi" w:cstheme="minorHAnsi"/>
          <w:sz w:val="24"/>
        </w:rPr>
        <w:t xml:space="preserve">rkholz </w:t>
      </w:r>
      <w:r>
        <w:rPr>
          <w:rFonts w:asciiTheme="minorHAnsi" w:hAnsiTheme="minorHAnsi" w:cstheme="minorHAnsi"/>
          <w:sz w:val="24"/>
        </w:rPr>
        <w:t>as</w:t>
      </w:r>
      <w:r w:rsidR="00DF7CA9" w:rsidRPr="001B712F">
        <w:rPr>
          <w:rFonts w:asciiTheme="minorHAnsi" w:hAnsiTheme="minorHAnsi" w:cstheme="minorHAnsi"/>
          <w:sz w:val="24"/>
        </w:rPr>
        <w:t xml:space="preserve"> Vice Chair. </w:t>
      </w:r>
      <w:r>
        <w:rPr>
          <w:rFonts w:asciiTheme="minorHAnsi" w:hAnsiTheme="minorHAnsi" w:cstheme="minorHAnsi"/>
          <w:sz w:val="24"/>
        </w:rPr>
        <w:t xml:space="preserve">Second by Mergens. All in favor. </w:t>
      </w:r>
      <w:r w:rsidR="00F55BB2">
        <w:rPr>
          <w:rFonts w:asciiTheme="minorHAnsi" w:hAnsiTheme="minorHAnsi" w:cstheme="minorHAnsi"/>
          <w:sz w:val="24"/>
        </w:rPr>
        <w:t>Motion carries.</w:t>
      </w:r>
    </w:p>
    <w:p w:rsidR="00F55BB2" w:rsidRPr="00BA2EEC" w:rsidRDefault="00731645" w:rsidP="00BA2EEC">
      <w:pPr>
        <w:pStyle w:val="ListParagraph"/>
        <w:numPr>
          <w:ilvl w:val="0"/>
          <w:numId w:val="33"/>
        </w:numPr>
        <w:spacing w:after="0"/>
        <w:rPr>
          <w:rFonts w:asciiTheme="minorHAnsi" w:hAnsiTheme="minorHAnsi" w:cstheme="minorHAnsi"/>
          <w:sz w:val="24"/>
        </w:rPr>
      </w:pPr>
      <w:r>
        <w:rPr>
          <w:rFonts w:asciiTheme="minorHAnsi" w:hAnsiTheme="minorHAnsi" w:cstheme="minorHAnsi"/>
          <w:sz w:val="24"/>
        </w:rPr>
        <w:t xml:space="preserve">Hallan </w:t>
      </w:r>
      <w:r w:rsidR="00C366BF" w:rsidRPr="001B712F">
        <w:rPr>
          <w:rFonts w:asciiTheme="minorHAnsi" w:hAnsiTheme="minorHAnsi" w:cstheme="minorHAnsi"/>
          <w:sz w:val="24"/>
        </w:rPr>
        <w:t>nominates</w:t>
      </w:r>
      <w:r w:rsidR="00DF7CA9" w:rsidRPr="001B712F">
        <w:rPr>
          <w:rFonts w:asciiTheme="minorHAnsi" w:hAnsiTheme="minorHAnsi" w:cstheme="minorHAnsi"/>
          <w:sz w:val="24"/>
        </w:rPr>
        <w:t xml:space="preserve"> </w:t>
      </w:r>
      <w:r w:rsidR="00C366BF" w:rsidRPr="001B712F">
        <w:rPr>
          <w:rFonts w:asciiTheme="minorHAnsi" w:hAnsiTheme="minorHAnsi" w:cstheme="minorHAnsi"/>
          <w:sz w:val="24"/>
        </w:rPr>
        <w:t xml:space="preserve">Kristin Tuenge </w:t>
      </w:r>
      <w:r>
        <w:rPr>
          <w:rFonts w:asciiTheme="minorHAnsi" w:hAnsiTheme="minorHAnsi" w:cstheme="minorHAnsi"/>
          <w:sz w:val="24"/>
        </w:rPr>
        <w:t xml:space="preserve">as </w:t>
      </w:r>
      <w:r w:rsidR="00C366BF" w:rsidRPr="001B712F">
        <w:rPr>
          <w:rFonts w:asciiTheme="minorHAnsi" w:hAnsiTheme="minorHAnsi" w:cstheme="minorHAnsi"/>
          <w:sz w:val="24"/>
        </w:rPr>
        <w:t xml:space="preserve">Secretary. </w:t>
      </w:r>
      <w:r>
        <w:rPr>
          <w:rFonts w:asciiTheme="minorHAnsi" w:hAnsiTheme="minorHAnsi" w:cstheme="minorHAnsi"/>
          <w:sz w:val="24"/>
        </w:rPr>
        <w:t xml:space="preserve">Second by Odegard. All in favor. </w:t>
      </w:r>
      <w:r w:rsidR="00F55BB2">
        <w:rPr>
          <w:rFonts w:asciiTheme="minorHAnsi" w:hAnsiTheme="minorHAnsi" w:cstheme="minorHAnsi"/>
          <w:sz w:val="24"/>
        </w:rPr>
        <w:t>Motion carries.</w:t>
      </w:r>
    </w:p>
    <w:p w:rsidR="00F55BB2" w:rsidRDefault="00F55BB2" w:rsidP="001B11A0">
      <w:pPr>
        <w:rPr>
          <w:rFonts w:asciiTheme="minorHAnsi" w:hAnsiTheme="minorHAnsi" w:cstheme="minorHAnsi"/>
          <w:b/>
          <w:szCs w:val="24"/>
        </w:rPr>
      </w:pPr>
    </w:p>
    <w:p w:rsidR="001B11A0" w:rsidRPr="001B712F" w:rsidRDefault="001B11A0" w:rsidP="001B11A0">
      <w:pPr>
        <w:rPr>
          <w:rFonts w:asciiTheme="minorHAnsi" w:hAnsiTheme="minorHAnsi" w:cstheme="minorHAnsi"/>
          <w:b/>
          <w:szCs w:val="24"/>
        </w:rPr>
      </w:pPr>
      <w:r w:rsidRPr="001B712F">
        <w:rPr>
          <w:rFonts w:asciiTheme="minorHAnsi" w:hAnsiTheme="minorHAnsi" w:cstheme="minorHAnsi"/>
          <w:b/>
          <w:szCs w:val="24"/>
        </w:rPr>
        <w:t>Approve meet</w:t>
      </w:r>
      <w:r w:rsidR="0011207D">
        <w:rPr>
          <w:rFonts w:asciiTheme="minorHAnsi" w:hAnsiTheme="minorHAnsi" w:cstheme="minorHAnsi"/>
          <w:b/>
          <w:szCs w:val="24"/>
        </w:rPr>
        <w:t>ing minutes from the October 23</w:t>
      </w:r>
      <w:r w:rsidRPr="001B712F">
        <w:rPr>
          <w:rFonts w:asciiTheme="minorHAnsi" w:hAnsiTheme="minorHAnsi" w:cstheme="minorHAnsi"/>
          <w:b/>
          <w:szCs w:val="24"/>
        </w:rPr>
        <w:t>, 2023 meeting</w:t>
      </w:r>
    </w:p>
    <w:p w:rsidR="001B11A0" w:rsidRPr="001B712F" w:rsidRDefault="00BA2EEC" w:rsidP="001B11A0">
      <w:pPr>
        <w:pStyle w:val="ListParagraph"/>
        <w:numPr>
          <w:ilvl w:val="0"/>
          <w:numId w:val="34"/>
        </w:numPr>
        <w:spacing w:after="0"/>
        <w:rPr>
          <w:rFonts w:asciiTheme="minorHAnsi" w:hAnsiTheme="minorHAnsi" w:cstheme="minorHAnsi"/>
          <w:sz w:val="24"/>
        </w:rPr>
      </w:pPr>
      <w:r>
        <w:rPr>
          <w:rFonts w:asciiTheme="minorHAnsi" w:hAnsiTheme="minorHAnsi" w:cstheme="minorHAnsi"/>
          <w:sz w:val="24"/>
        </w:rPr>
        <w:t>J Anderso</w:t>
      </w:r>
      <w:r w:rsidR="00731645">
        <w:rPr>
          <w:rFonts w:asciiTheme="minorHAnsi" w:hAnsiTheme="minorHAnsi" w:cstheme="minorHAnsi"/>
          <w:sz w:val="24"/>
        </w:rPr>
        <w:t>n c</w:t>
      </w:r>
      <w:r w:rsidR="00010BFB">
        <w:rPr>
          <w:rFonts w:asciiTheme="minorHAnsi" w:hAnsiTheme="minorHAnsi" w:cstheme="minorHAnsi"/>
          <w:sz w:val="24"/>
        </w:rPr>
        <w:t>larified</w:t>
      </w:r>
      <w:r w:rsidR="00DF7CA9" w:rsidRPr="001B712F">
        <w:rPr>
          <w:rFonts w:asciiTheme="minorHAnsi" w:hAnsiTheme="minorHAnsi" w:cstheme="minorHAnsi"/>
          <w:sz w:val="24"/>
        </w:rPr>
        <w:t xml:space="preserve"> some of the statements made in the Sunrise River presentation</w:t>
      </w:r>
      <w:r w:rsidR="00010BFB">
        <w:rPr>
          <w:rFonts w:asciiTheme="minorHAnsi" w:hAnsiTheme="minorHAnsi" w:cstheme="minorHAnsi"/>
          <w:sz w:val="24"/>
        </w:rPr>
        <w:t xml:space="preserve">. Angie Hong adjusted the Oct. 2023 minutes accordingly. </w:t>
      </w:r>
    </w:p>
    <w:p w:rsidR="001B11A0" w:rsidRPr="001B712F" w:rsidRDefault="00731645" w:rsidP="001B11A0">
      <w:pPr>
        <w:pStyle w:val="ListParagraph"/>
        <w:numPr>
          <w:ilvl w:val="0"/>
          <w:numId w:val="34"/>
        </w:numPr>
        <w:rPr>
          <w:rFonts w:asciiTheme="minorHAnsi" w:hAnsiTheme="minorHAnsi" w:cstheme="minorHAnsi"/>
          <w:sz w:val="24"/>
        </w:rPr>
      </w:pPr>
      <w:r>
        <w:rPr>
          <w:rFonts w:asciiTheme="minorHAnsi" w:hAnsiTheme="minorHAnsi" w:cstheme="minorHAnsi"/>
          <w:sz w:val="24"/>
        </w:rPr>
        <w:t>J Anderso</w:t>
      </w:r>
      <w:r w:rsidRPr="001B712F">
        <w:rPr>
          <w:rFonts w:asciiTheme="minorHAnsi" w:hAnsiTheme="minorHAnsi" w:cstheme="minorHAnsi"/>
          <w:sz w:val="24"/>
        </w:rPr>
        <w:t>n</w:t>
      </w:r>
      <w:r w:rsidRPr="001B712F">
        <w:rPr>
          <w:rFonts w:asciiTheme="minorHAnsi" w:hAnsiTheme="minorHAnsi" w:cstheme="minorHAnsi"/>
          <w:sz w:val="24"/>
        </w:rPr>
        <w:t xml:space="preserve"> </w:t>
      </w:r>
      <w:r>
        <w:rPr>
          <w:rFonts w:asciiTheme="minorHAnsi" w:hAnsiTheme="minorHAnsi" w:cstheme="minorHAnsi"/>
          <w:sz w:val="24"/>
        </w:rPr>
        <w:t>m</w:t>
      </w:r>
      <w:r w:rsidR="001B11A0" w:rsidRPr="001B712F">
        <w:rPr>
          <w:rFonts w:asciiTheme="minorHAnsi" w:hAnsiTheme="minorHAnsi" w:cstheme="minorHAnsi"/>
          <w:sz w:val="24"/>
        </w:rPr>
        <w:t>otion</w:t>
      </w:r>
      <w:r>
        <w:rPr>
          <w:rFonts w:asciiTheme="minorHAnsi" w:hAnsiTheme="minorHAnsi" w:cstheme="minorHAnsi"/>
          <w:sz w:val="24"/>
        </w:rPr>
        <w:t>ed</w:t>
      </w:r>
      <w:r w:rsidR="001B11A0" w:rsidRPr="001B712F">
        <w:rPr>
          <w:rFonts w:asciiTheme="minorHAnsi" w:hAnsiTheme="minorHAnsi" w:cstheme="minorHAnsi"/>
          <w:sz w:val="24"/>
        </w:rPr>
        <w:t xml:space="preserve"> to approve the </w:t>
      </w:r>
      <w:r w:rsidR="00DF7CA9" w:rsidRPr="001B712F">
        <w:rPr>
          <w:rFonts w:asciiTheme="minorHAnsi" w:hAnsiTheme="minorHAnsi" w:cstheme="minorHAnsi"/>
          <w:sz w:val="24"/>
        </w:rPr>
        <w:t>10-23</w:t>
      </w:r>
      <w:r w:rsidR="00F55BB2">
        <w:rPr>
          <w:rFonts w:asciiTheme="minorHAnsi" w:hAnsiTheme="minorHAnsi" w:cstheme="minorHAnsi"/>
          <w:sz w:val="24"/>
        </w:rPr>
        <w:t>-23</w:t>
      </w:r>
      <w:r w:rsidR="001B11A0" w:rsidRPr="001B712F">
        <w:rPr>
          <w:rFonts w:asciiTheme="minorHAnsi" w:hAnsiTheme="minorHAnsi" w:cstheme="minorHAnsi"/>
          <w:sz w:val="24"/>
        </w:rPr>
        <w:t xml:space="preserve"> meeting minutes</w:t>
      </w:r>
      <w:r>
        <w:rPr>
          <w:rFonts w:asciiTheme="minorHAnsi" w:hAnsiTheme="minorHAnsi" w:cstheme="minorHAnsi"/>
          <w:sz w:val="24"/>
        </w:rPr>
        <w:t>, as amended. Second by Kreisel</w:t>
      </w:r>
      <w:r w:rsidR="00010BFB">
        <w:rPr>
          <w:rFonts w:asciiTheme="minorHAnsi" w:hAnsiTheme="minorHAnsi" w:cstheme="minorHAnsi"/>
          <w:sz w:val="24"/>
        </w:rPr>
        <w:t>. All in favor. M</w:t>
      </w:r>
      <w:r w:rsidR="001B11A0" w:rsidRPr="001B712F">
        <w:rPr>
          <w:rFonts w:asciiTheme="minorHAnsi" w:hAnsiTheme="minorHAnsi" w:cstheme="minorHAnsi"/>
          <w:sz w:val="24"/>
        </w:rPr>
        <w:t>inutes approved.</w:t>
      </w:r>
    </w:p>
    <w:p w:rsidR="00DF7CA9" w:rsidRPr="001B712F" w:rsidRDefault="00DF7CA9" w:rsidP="001B11A0">
      <w:pPr>
        <w:rPr>
          <w:rFonts w:asciiTheme="minorHAnsi" w:hAnsiTheme="minorHAnsi" w:cstheme="minorHAnsi"/>
          <w:b/>
          <w:szCs w:val="24"/>
        </w:rPr>
      </w:pPr>
      <w:r w:rsidRPr="001B712F">
        <w:rPr>
          <w:rFonts w:asciiTheme="minorHAnsi" w:hAnsiTheme="minorHAnsi" w:cstheme="minorHAnsi"/>
          <w:b/>
          <w:szCs w:val="24"/>
        </w:rPr>
        <w:t xml:space="preserve">Public hearing for VBWD amendment to the Lower St. Croix River Comprehensive Watershed Management Plan </w:t>
      </w:r>
    </w:p>
    <w:p w:rsidR="0011207D" w:rsidRPr="0011207D" w:rsidRDefault="00510114" w:rsidP="008D10F4">
      <w:pPr>
        <w:pStyle w:val="ListParagraph"/>
        <w:numPr>
          <w:ilvl w:val="0"/>
          <w:numId w:val="38"/>
        </w:numPr>
        <w:spacing w:after="0"/>
        <w:rPr>
          <w:rFonts w:asciiTheme="minorHAnsi" w:hAnsiTheme="minorHAnsi" w:cstheme="minorHAnsi"/>
          <w:sz w:val="24"/>
        </w:rPr>
      </w:pPr>
      <w:r w:rsidRPr="0011207D">
        <w:rPr>
          <w:rFonts w:asciiTheme="minorHAnsi" w:hAnsiTheme="minorHAnsi" w:cstheme="minorHAnsi"/>
          <w:sz w:val="24"/>
        </w:rPr>
        <w:t>Hong</w:t>
      </w:r>
      <w:r w:rsidR="00010BFB" w:rsidRPr="0011207D">
        <w:rPr>
          <w:rFonts w:asciiTheme="minorHAnsi" w:hAnsiTheme="minorHAnsi" w:cstheme="minorHAnsi"/>
          <w:sz w:val="24"/>
        </w:rPr>
        <w:t xml:space="preserve"> referred to the memo in the Policy Committee packet for background information. The proposed amendment </w:t>
      </w:r>
      <w:r w:rsidR="0011207D" w:rsidRPr="0011207D">
        <w:rPr>
          <w:rFonts w:asciiTheme="minorHAnsi" w:hAnsiTheme="minorHAnsi" w:cstheme="minorHAnsi"/>
          <w:sz w:val="24"/>
        </w:rPr>
        <w:t>will add Valley Creek and Kelle’s Creek to the other regionally significant streams listed in Table 5-2 and Figure 5-2 and add completed subwatershed assessments and inventories to Table 7-1.</w:t>
      </w:r>
    </w:p>
    <w:p w:rsidR="001B11A0" w:rsidRPr="001B712F" w:rsidRDefault="0011207D" w:rsidP="0011207D">
      <w:pPr>
        <w:pStyle w:val="ListParagraph"/>
        <w:numPr>
          <w:ilvl w:val="0"/>
          <w:numId w:val="38"/>
        </w:numPr>
        <w:spacing w:after="0"/>
        <w:rPr>
          <w:rFonts w:asciiTheme="minorHAnsi" w:hAnsiTheme="minorHAnsi" w:cstheme="minorHAnsi"/>
          <w:sz w:val="24"/>
        </w:rPr>
      </w:pPr>
      <w:r>
        <w:rPr>
          <w:rFonts w:asciiTheme="minorHAnsi" w:hAnsiTheme="minorHAnsi" w:cstheme="minorHAnsi"/>
          <w:sz w:val="24"/>
        </w:rPr>
        <w:t xml:space="preserve">The amendment </w:t>
      </w:r>
      <w:r w:rsidR="00010BFB">
        <w:rPr>
          <w:rFonts w:asciiTheme="minorHAnsi" w:hAnsiTheme="minorHAnsi" w:cstheme="minorHAnsi"/>
          <w:sz w:val="24"/>
        </w:rPr>
        <w:t xml:space="preserve">was approved by the Policy Committee in 2022 and has gone through an official agency review and public comment process. No </w:t>
      </w:r>
      <w:r w:rsidR="00151C72">
        <w:rPr>
          <w:rFonts w:asciiTheme="minorHAnsi" w:hAnsiTheme="minorHAnsi" w:cstheme="minorHAnsi"/>
          <w:sz w:val="24"/>
        </w:rPr>
        <w:t xml:space="preserve">dissenting opinions were shared during this process. The purpose of today’s Public Hearing is to receive any final comments from the public. If there are none, the Policy Committee can vote to </w:t>
      </w:r>
      <w:r w:rsidRPr="0011207D">
        <w:rPr>
          <w:rFonts w:asciiTheme="minorHAnsi" w:hAnsiTheme="minorHAnsi" w:cstheme="minorHAnsi"/>
          <w:sz w:val="24"/>
        </w:rPr>
        <w:t>adopt the minor plan amendment</w:t>
      </w:r>
      <w:r>
        <w:rPr>
          <w:rFonts w:asciiTheme="minorHAnsi" w:hAnsiTheme="minorHAnsi" w:cstheme="minorHAnsi"/>
          <w:sz w:val="24"/>
        </w:rPr>
        <w:t>.</w:t>
      </w:r>
    </w:p>
    <w:p w:rsidR="00DF7CA9" w:rsidRPr="001B712F" w:rsidRDefault="00DF7CA9" w:rsidP="001B712F">
      <w:pPr>
        <w:pStyle w:val="ListParagraph"/>
        <w:numPr>
          <w:ilvl w:val="0"/>
          <w:numId w:val="38"/>
        </w:numPr>
        <w:spacing w:after="0"/>
        <w:rPr>
          <w:rFonts w:asciiTheme="minorHAnsi" w:hAnsiTheme="minorHAnsi" w:cstheme="minorHAnsi"/>
          <w:sz w:val="24"/>
        </w:rPr>
      </w:pPr>
      <w:r w:rsidRPr="001B712F">
        <w:rPr>
          <w:rFonts w:asciiTheme="minorHAnsi" w:hAnsiTheme="minorHAnsi" w:cstheme="minorHAnsi"/>
          <w:sz w:val="24"/>
        </w:rPr>
        <w:t>Jim Bi</w:t>
      </w:r>
      <w:r w:rsidR="00F55BB2">
        <w:rPr>
          <w:rFonts w:asciiTheme="minorHAnsi" w:hAnsiTheme="minorHAnsi" w:cstheme="minorHAnsi"/>
          <w:sz w:val="24"/>
        </w:rPr>
        <w:t>rk</w:t>
      </w:r>
      <w:r w:rsidR="00010BFB">
        <w:rPr>
          <w:rFonts w:asciiTheme="minorHAnsi" w:hAnsiTheme="minorHAnsi" w:cstheme="minorHAnsi"/>
          <w:sz w:val="24"/>
        </w:rPr>
        <w:t>h</w:t>
      </w:r>
      <w:r w:rsidR="00F55BB2">
        <w:rPr>
          <w:rFonts w:asciiTheme="minorHAnsi" w:hAnsiTheme="minorHAnsi" w:cstheme="minorHAnsi"/>
          <w:sz w:val="24"/>
        </w:rPr>
        <w:t xml:space="preserve">olz </w:t>
      </w:r>
      <w:r w:rsidR="00151C72" w:rsidRPr="001B712F">
        <w:rPr>
          <w:rFonts w:asciiTheme="minorHAnsi" w:hAnsiTheme="minorHAnsi" w:cstheme="minorHAnsi"/>
          <w:sz w:val="24"/>
        </w:rPr>
        <w:t>of</w:t>
      </w:r>
      <w:r w:rsidR="00151C72">
        <w:rPr>
          <w:rFonts w:asciiTheme="minorHAnsi" w:hAnsiTheme="minorHAnsi" w:cstheme="minorHAnsi"/>
          <w:sz w:val="24"/>
        </w:rPr>
        <w:t>ficially opened the public meeting and asked t</w:t>
      </w:r>
      <w:r w:rsidR="0011207D">
        <w:rPr>
          <w:rFonts w:asciiTheme="minorHAnsi" w:hAnsiTheme="minorHAnsi" w:cstheme="minorHAnsi"/>
          <w:sz w:val="24"/>
        </w:rPr>
        <w:t>hree times</w:t>
      </w:r>
      <w:r w:rsidR="00151C72">
        <w:rPr>
          <w:rFonts w:asciiTheme="minorHAnsi" w:hAnsiTheme="minorHAnsi" w:cstheme="minorHAnsi"/>
          <w:sz w:val="24"/>
        </w:rPr>
        <w:t xml:space="preserve"> if there were any people who wished to speak on the issue. No comments were received</w:t>
      </w:r>
      <w:r w:rsidRPr="001B712F">
        <w:rPr>
          <w:rFonts w:asciiTheme="minorHAnsi" w:hAnsiTheme="minorHAnsi" w:cstheme="minorHAnsi"/>
          <w:sz w:val="24"/>
        </w:rPr>
        <w:t>.</w:t>
      </w:r>
    </w:p>
    <w:p w:rsidR="00DF7CA9" w:rsidRPr="001B712F" w:rsidRDefault="00731645" w:rsidP="001B712F">
      <w:pPr>
        <w:pStyle w:val="ListParagraph"/>
        <w:numPr>
          <w:ilvl w:val="0"/>
          <w:numId w:val="38"/>
        </w:numPr>
        <w:spacing w:after="0"/>
        <w:rPr>
          <w:rFonts w:asciiTheme="minorHAnsi" w:hAnsiTheme="minorHAnsi" w:cstheme="minorHAnsi"/>
          <w:sz w:val="24"/>
        </w:rPr>
      </w:pPr>
      <w:r>
        <w:rPr>
          <w:rFonts w:asciiTheme="minorHAnsi" w:hAnsiTheme="minorHAnsi" w:cstheme="minorHAnsi"/>
          <w:sz w:val="24"/>
        </w:rPr>
        <w:t xml:space="preserve">Eckles motioned to close the public hearing. Second by Kriesel. All in favor. </w:t>
      </w:r>
    </w:p>
    <w:p w:rsidR="00DF7CA9" w:rsidRPr="001B712F" w:rsidRDefault="00731645" w:rsidP="001B712F">
      <w:pPr>
        <w:pStyle w:val="ListParagraph"/>
        <w:numPr>
          <w:ilvl w:val="0"/>
          <w:numId w:val="38"/>
        </w:numPr>
        <w:spacing w:after="0"/>
        <w:rPr>
          <w:rFonts w:asciiTheme="minorHAnsi" w:hAnsiTheme="minorHAnsi" w:cstheme="minorHAnsi"/>
          <w:sz w:val="24"/>
        </w:rPr>
      </w:pPr>
      <w:r>
        <w:rPr>
          <w:rFonts w:asciiTheme="minorHAnsi" w:hAnsiTheme="minorHAnsi" w:cstheme="minorHAnsi"/>
          <w:sz w:val="24"/>
        </w:rPr>
        <w:t xml:space="preserve">Eckles motioned to adopt the minor plan amendment. Second by Birkholz. </w:t>
      </w:r>
      <w:r w:rsidR="00DF7CA9" w:rsidRPr="001B712F">
        <w:rPr>
          <w:rFonts w:asciiTheme="minorHAnsi" w:hAnsiTheme="minorHAnsi" w:cstheme="minorHAnsi"/>
          <w:sz w:val="24"/>
        </w:rPr>
        <w:t xml:space="preserve">Motion carries. </w:t>
      </w:r>
    </w:p>
    <w:p w:rsidR="001B712F" w:rsidRPr="001B712F" w:rsidRDefault="001B712F" w:rsidP="00DF7CA9">
      <w:pPr>
        <w:rPr>
          <w:rFonts w:asciiTheme="minorHAnsi" w:hAnsiTheme="minorHAnsi" w:cstheme="minorHAnsi"/>
          <w:b/>
          <w:szCs w:val="24"/>
        </w:rPr>
      </w:pPr>
    </w:p>
    <w:p w:rsidR="00DF7CA9" w:rsidRPr="001B712F" w:rsidRDefault="00DF7CA9" w:rsidP="00DF7CA9">
      <w:pPr>
        <w:rPr>
          <w:rFonts w:asciiTheme="minorHAnsi" w:hAnsiTheme="minorHAnsi" w:cstheme="minorHAnsi"/>
          <w:b/>
          <w:szCs w:val="24"/>
        </w:rPr>
      </w:pPr>
      <w:r w:rsidRPr="001B712F">
        <w:rPr>
          <w:rFonts w:asciiTheme="minorHAnsi" w:hAnsiTheme="minorHAnsi" w:cstheme="minorHAnsi"/>
          <w:b/>
          <w:szCs w:val="24"/>
        </w:rPr>
        <w:t>Updates on 2024 Lower St. Croix Watershed Plan Implementation</w:t>
      </w:r>
    </w:p>
    <w:p w:rsidR="00DF7CA9" w:rsidRPr="001B712F" w:rsidRDefault="00DF7CA9" w:rsidP="00DF7CA9">
      <w:pPr>
        <w:rPr>
          <w:rFonts w:asciiTheme="minorHAnsi" w:hAnsiTheme="minorHAnsi" w:cstheme="minorHAnsi"/>
          <w:b/>
          <w:szCs w:val="24"/>
        </w:rPr>
      </w:pPr>
    </w:p>
    <w:p w:rsidR="001B712F" w:rsidRPr="00731645" w:rsidRDefault="00DF7CA9" w:rsidP="001B712F">
      <w:pPr>
        <w:pStyle w:val="ListParagraph"/>
        <w:numPr>
          <w:ilvl w:val="0"/>
          <w:numId w:val="39"/>
        </w:numPr>
        <w:spacing w:after="0"/>
        <w:rPr>
          <w:rFonts w:asciiTheme="minorHAnsi" w:hAnsiTheme="minorHAnsi" w:cstheme="minorHAnsi"/>
          <w:sz w:val="24"/>
        </w:rPr>
      </w:pPr>
      <w:r w:rsidRPr="00731645">
        <w:rPr>
          <w:rFonts w:asciiTheme="minorHAnsi" w:hAnsiTheme="minorHAnsi" w:cstheme="minorHAnsi"/>
          <w:sz w:val="24"/>
        </w:rPr>
        <w:t>Craig</w:t>
      </w:r>
      <w:r w:rsidR="00510114" w:rsidRPr="00731645">
        <w:rPr>
          <w:rFonts w:asciiTheme="minorHAnsi" w:hAnsiTheme="minorHAnsi" w:cstheme="minorHAnsi"/>
          <w:sz w:val="24"/>
        </w:rPr>
        <w:t xml:space="preserve"> Mell</w:t>
      </w:r>
      <w:r w:rsidRPr="00731645">
        <w:rPr>
          <w:rFonts w:asciiTheme="minorHAnsi" w:hAnsiTheme="minorHAnsi" w:cstheme="minorHAnsi"/>
          <w:sz w:val="24"/>
        </w:rPr>
        <w:t>:</w:t>
      </w:r>
      <w:r w:rsidR="003C060A">
        <w:rPr>
          <w:rFonts w:asciiTheme="minorHAnsi" w:hAnsiTheme="minorHAnsi" w:cstheme="minorHAnsi"/>
          <w:sz w:val="24"/>
        </w:rPr>
        <w:t xml:space="preserve"> Fiscal report</w:t>
      </w:r>
    </w:p>
    <w:p w:rsidR="001B712F" w:rsidRPr="00731645" w:rsidRDefault="00DF7CA9" w:rsidP="001B712F">
      <w:pPr>
        <w:pStyle w:val="ListParagraph"/>
        <w:numPr>
          <w:ilvl w:val="1"/>
          <w:numId w:val="39"/>
        </w:numPr>
        <w:spacing w:after="0"/>
        <w:rPr>
          <w:rFonts w:asciiTheme="minorHAnsi" w:hAnsiTheme="minorHAnsi" w:cstheme="minorHAnsi"/>
          <w:sz w:val="24"/>
        </w:rPr>
      </w:pPr>
      <w:r w:rsidRPr="00731645">
        <w:rPr>
          <w:rFonts w:asciiTheme="minorHAnsi" w:hAnsiTheme="minorHAnsi" w:cstheme="minorHAnsi"/>
          <w:sz w:val="24"/>
        </w:rPr>
        <w:t xml:space="preserve"> FY21 </w:t>
      </w:r>
      <w:r w:rsidR="00731645">
        <w:rPr>
          <w:rFonts w:asciiTheme="minorHAnsi" w:hAnsiTheme="minorHAnsi" w:cstheme="minorHAnsi"/>
          <w:sz w:val="24"/>
        </w:rPr>
        <w:t xml:space="preserve">WBIF </w:t>
      </w:r>
      <w:r w:rsidRPr="00731645">
        <w:rPr>
          <w:rFonts w:asciiTheme="minorHAnsi" w:hAnsiTheme="minorHAnsi" w:cstheme="minorHAnsi"/>
          <w:sz w:val="24"/>
        </w:rPr>
        <w:t>grant</w:t>
      </w:r>
      <w:r w:rsidR="001B712F" w:rsidRPr="00731645">
        <w:rPr>
          <w:rFonts w:asciiTheme="minorHAnsi" w:hAnsiTheme="minorHAnsi" w:cstheme="minorHAnsi"/>
          <w:sz w:val="24"/>
        </w:rPr>
        <w:t xml:space="preserve">: </w:t>
      </w:r>
      <w:r w:rsidR="003C060A">
        <w:rPr>
          <w:rFonts w:asciiTheme="minorHAnsi" w:hAnsiTheme="minorHAnsi" w:cstheme="minorHAnsi"/>
          <w:sz w:val="24"/>
        </w:rPr>
        <w:t xml:space="preserve">100% of the grant funds have been encumbered and </w:t>
      </w:r>
      <w:r w:rsidR="001B712F" w:rsidRPr="00731645">
        <w:rPr>
          <w:rFonts w:asciiTheme="minorHAnsi" w:hAnsiTheme="minorHAnsi" w:cstheme="minorHAnsi"/>
          <w:sz w:val="24"/>
        </w:rPr>
        <w:t xml:space="preserve">90% </w:t>
      </w:r>
      <w:r w:rsidR="003C060A">
        <w:rPr>
          <w:rFonts w:asciiTheme="minorHAnsi" w:hAnsiTheme="minorHAnsi" w:cstheme="minorHAnsi"/>
          <w:sz w:val="24"/>
        </w:rPr>
        <w:t>are spent</w:t>
      </w:r>
      <w:r w:rsidR="001B712F" w:rsidRPr="00731645">
        <w:rPr>
          <w:rFonts w:asciiTheme="minorHAnsi" w:hAnsiTheme="minorHAnsi" w:cstheme="minorHAnsi"/>
          <w:sz w:val="24"/>
        </w:rPr>
        <w:t xml:space="preserve">. </w:t>
      </w:r>
      <w:r w:rsidR="003C060A">
        <w:rPr>
          <w:rFonts w:asciiTheme="minorHAnsi" w:hAnsiTheme="minorHAnsi" w:cstheme="minorHAnsi"/>
          <w:sz w:val="24"/>
        </w:rPr>
        <w:t xml:space="preserve">There is on remaining payment for the SWWD Trout Brook project that will be completed this spring. </w:t>
      </w:r>
    </w:p>
    <w:p w:rsidR="001B712F" w:rsidRPr="00731645" w:rsidRDefault="001B712F" w:rsidP="003C060A">
      <w:pPr>
        <w:pStyle w:val="ListParagraph"/>
        <w:numPr>
          <w:ilvl w:val="1"/>
          <w:numId w:val="39"/>
        </w:numPr>
        <w:spacing w:after="0"/>
        <w:rPr>
          <w:rFonts w:asciiTheme="minorHAnsi" w:hAnsiTheme="minorHAnsi" w:cstheme="minorHAnsi"/>
          <w:sz w:val="24"/>
        </w:rPr>
      </w:pPr>
      <w:r w:rsidRPr="00731645">
        <w:rPr>
          <w:rFonts w:asciiTheme="minorHAnsi" w:hAnsiTheme="minorHAnsi" w:cstheme="minorHAnsi"/>
          <w:sz w:val="24"/>
        </w:rPr>
        <w:t xml:space="preserve">BWSR has </w:t>
      </w:r>
      <w:r w:rsidR="003C060A">
        <w:rPr>
          <w:rFonts w:asciiTheme="minorHAnsi" w:hAnsiTheme="minorHAnsi" w:cstheme="minorHAnsi"/>
          <w:sz w:val="24"/>
        </w:rPr>
        <w:t xml:space="preserve">conducted two rounds of grant reconciliation and gave the Lower St. Croix Partnership high marks for managing a large and complicated grant accurately. Hong thanked Craig Mell for his attention to detail as a fiscal administrator for the group.  </w:t>
      </w:r>
    </w:p>
    <w:p w:rsidR="001B712F" w:rsidRPr="00731645" w:rsidRDefault="001B712F" w:rsidP="001B712F">
      <w:pPr>
        <w:pStyle w:val="ListParagraph"/>
        <w:numPr>
          <w:ilvl w:val="1"/>
          <w:numId w:val="39"/>
        </w:numPr>
        <w:spacing w:after="0"/>
        <w:rPr>
          <w:rFonts w:asciiTheme="minorHAnsi" w:hAnsiTheme="minorHAnsi" w:cstheme="minorHAnsi"/>
          <w:sz w:val="24"/>
        </w:rPr>
      </w:pPr>
      <w:r w:rsidRPr="00731645">
        <w:rPr>
          <w:rFonts w:asciiTheme="minorHAnsi" w:hAnsiTheme="minorHAnsi" w:cstheme="minorHAnsi"/>
          <w:sz w:val="24"/>
        </w:rPr>
        <w:t>FY23</w:t>
      </w:r>
      <w:r w:rsidR="003C060A">
        <w:rPr>
          <w:rFonts w:asciiTheme="minorHAnsi" w:hAnsiTheme="minorHAnsi" w:cstheme="minorHAnsi"/>
          <w:sz w:val="24"/>
        </w:rPr>
        <w:t xml:space="preserve"> WBIF grant</w:t>
      </w:r>
      <w:r w:rsidRPr="00731645">
        <w:rPr>
          <w:rFonts w:asciiTheme="minorHAnsi" w:hAnsiTheme="minorHAnsi" w:cstheme="minorHAnsi"/>
          <w:sz w:val="24"/>
        </w:rPr>
        <w:t xml:space="preserve">: </w:t>
      </w:r>
      <w:r w:rsidR="003C060A">
        <w:rPr>
          <w:rFonts w:asciiTheme="minorHAnsi" w:hAnsiTheme="minorHAnsi" w:cstheme="minorHAnsi"/>
          <w:sz w:val="24"/>
        </w:rPr>
        <w:t xml:space="preserve">77% of the grant funds have been encumbered and 24% have been spent. There is </w:t>
      </w:r>
      <w:r w:rsidRPr="00731645">
        <w:rPr>
          <w:rFonts w:asciiTheme="minorHAnsi" w:hAnsiTheme="minorHAnsi" w:cstheme="minorHAnsi"/>
          <w:sz w:val="24"/>
        </w:rPr>
        <w:t>two years left on this grant</w:t>
      </w:r>
      <w:r w:rsidR="003C060A">
        <w:rPr>
          <w:rFonts w:asciiTheme="minorHAnsi" w:hAnsiTheme="minorHAnsi" w:cstheme="minorHAnsi"/>
          <w:sz w:val="24"/>
        </w:rPr>
        <w:t>.</w:t>
      </w:r>
    </w:p>
    <w:p w:rsidR="001B712F" w:rsidRPr="00731645" w:rsidRDefault="001B712F" w:rsidP="001B712F">
      <w:pPr>
        <w:pStyle w:val="ListParagraph"/>
        <w:numPr>
          <w:ilvl w:val="1"/>
          <w:numId w:val="39"/>
        </w:numPr>
        <w:spacing w:after="0"/>
        <w:rPr>
          <w:rFonts w:asciiTheme="minorHAnsi" w:hAnsiTheme="minorHAnsi" w:cstheme="minorHAnsi"/>
          <w:sz w:val="24"/>
        </w:rPr>
      </w:pPr>
      <w:r w:rsidRPr="00731645">
        <w:rPr>
          <w:rFonts w:asciiTheme="minorHAnsi" w:hAnsiTheme="minorHAnsi" w:cstheme="minorHAnsi"/>
          <w:sz w:val="24"/>
        </w:rPr>
        <w:t>CWF Soil Health</w:t>
      </w:r>
      <w:r w:rsidR="003C060A">
        <w:rPr>
          <w:rFonts w:asciiTheme="minorHAnsi" w:hAnsiTheme="minorHAnsi" w:cstheme="minorHAnsi"/>
          <w:sz w:val="24"/>
        </w:rPr>
        <w:t xml:space="preserve"> Grant</w:t>
      </w:r>
      <w:r w:rsidRPr="00731645">
        <w:rPr>
          <w:rFonts w:asciiTheme="minorHAnsi" w:hAnsiTheme="minorHAnsi" w:cstheme="minorHAnsi"/>
          <w:sz w:val="24"/>
        </w:rPr>
        <w:t xml:space="preserve">: </w:t>
      </w:r>
      <w:r w:rsidR="003C060A">
        <w:rPr>
          <w:rFonts w:asciiTheme="minorHAnsi" w:hAnsiTheme="minorHAnsi" w:cstheme="minorHAnsi"/>
          <w:sz w:val="24"/>
        </w:rPr>
        <w:t xml:space="preserve">82% of this grant has been spent on soil health projects. </w:t>
      </w:r>
    </w:p>
    <w:p w:rsidR="003C060A" w:rsidRDefault="003C060A">
      <w:pPr>
        <w:suppressAutoHyphens w:val="0"/>
        <w:rPr>
          <w:rFonts w:asciiTheme="minorHAnsi" w:hAnsiTheme="minorHAnsi" w:cstheme="minorHAnsi"/>
          <w:szCs w:val="24"/>
          <w:lang w:eastAsia="zh-CN" w:bidi="hi-IN"/>
        </w:rPr>
      </w:pPr>
      <w:r>
        <w:rPr>
          <w:rFonts w:asciiTheme="minorHAnsi" w:hAnsiTheme="minorHAnsi" w:cstheme="minorHAnsi"/>
        </w:rPr>
        <w:br w:type="page"/>
      </w:r>
    </w:p>
    <w:p w:rsidR="001B712F" w:rsidRDefault="001B712F" w:rsidP="001B712F">
      <w:pPr>
        <w:pStyle w:val="ListParagraph"/>
        <w:numPr>
          <w:ilvl w:val="0"/>
          <w:numId w:val="39"/>
        </w:numPr>
        <w:spacing w:after="0"/>
        <w:rPr>
          <w:rFonts w:asciiTheme="minorHAnsi" w:hAnsiTheme="minorHAnsi" w:cstheme="minorHAnsi"/>
          <w:sz w:val="24"/>
        </w:rPr>
      </w:pPr>
      <w:r>
        <w:rPr>
          <w:rFonts w:asciiTheme="minorHAnsi" w:hAnsiTheme="minorHAnsi" w:cstheme="minorHAnsi"/>
          <w:sz w:val="24"/>
        </w:rPr>
        <w:lastRenderedPageBreak/>
        <w:t>Joel</w:t>
      </w:r>
      <w:r w:rsidR="00510114">
        <w:rPr>
          <w:rFonts w:asciiTheme="minorHAnsi" w:hAnsiTheme="minorHAnsi" w:cstheme="minorHAnsi"/>
          <w:sz w:val="24"/>
        </w:rPr>
        <w:t xml:space="preserve"> Larson</w:t>
      </w:r>
      <w:r>
        <w:rPr>
          <w:rFonts w:asciiTheme="minorHAnsi" w:hAnsiTheme="minorHAnsi" w:cstheme="minorHAnsi"/>
          <w:sz w:val="24"/>
        </w:rPr>
        <w:t>: Update on agr</w:t>
      </w:r>
      <w:r w:rsidR="003C060A">
        <w:rPr>
          <w:rFonts w:asciiTheme="minorHAnsi" w:hAnsiTheme="minorHAnsi" w:cstheme="minorHAnsi"/>
          <w:sz w:val="24"/>
        </w:rPr>
        <w:t>onomist outreach specialist hiring</w:t>
      </w:r>
      <w:r>
        <w:rPr>
          <w:rFonts w:asciiTheme="minorHAnsi" w:hAnsiTheme="minorHAnsi" w:cstheme="minorHAnsi"/>
          <w:sz w:val="24"/>
        </w:rPr>
        <w:t xml:space="preserve"> process</w:t>
      </w:r>
    </w:p>
    <w:p w:rsidR="001B712F" w:rsidRDefault="003C060A" w:rsidP="001B712F">
      <w:pPr>
        <w:pStyle w:val="ListParagraph"/>
        <w:numPr>
          <w:ilvl w:val="1"/>
          <w:numId w:val="39"/>
        </w:numPr>
        <w:spacing w:after="0"/>
        <w:rPr>
          <w:rFonts w:asciiTheme="minorHAnsi" w:hAnsiTheme="minorHAnsi" w:cstheme="minorHAnsi"/>
          <w:sz w:val="24"/>
        </w:rPr>
      </w:pPr>
      <w:r>
        <w:rPr>
          <w:rFonts w:asciiTheme="minorHAnsi" w:hAnsiTheme="minorHAnsi" w:cstheme="minorHAnsi"/>
          <w:sz w:val="24"/>
        </w:rPr>
        <w:t>The UMN Extension is e</w:t>
      </w:r>
      <w:r w:rsidR="001B712F">
        <w:rPr>
          <w:rFonts w:asciiTheme="minorHAnsi" w:hAnsiTheme="minorHAnsi" w:cstheme="minorHAnsi"/>
          <w:sz w:val="24"/>
        </w:rPr>
        <w:t>xcited to continue this collaboration</w:t>
      </w:r>
      <w:r>
        <w:rPr>
          <w:rFonts w:asciiTheme="minorHAnsi" w:hAnsiTheme="minorHAnsi" w:cstheme="minorHAnsi"/>
          <w:sz w:val="24"/>
        </w:rPr>
        <w:t xml:space="preserve">. The position was posted open for six weeks but only received three applications, so they will be extending the opening for another three weeks in order to conduct additional promotions. </w:t>
      </w:r>
    </w:p>
    <w:p w:rsidR="001B712F" w:rsidRDefault="001B712F" w:rsidP="001B712F">
      <w:pPr>
        <w:pStyle w:val="ListParagraph"/>
        <w:numPr>
          <w:ilvl w:val="0"/>
          <w:numId w:val="39"/>
        </w:numPr>
        <w:spacing w:after="0"/>
        <w:rPr>
          <w:rFonts w:asciiTheme="minorHAnsi" w:hAnsiTheme="minorHAnsi" w:cstheme="minorHAnsi"/>
          <w:sz w:val="24"/>
        </w:rPr>
      </w:pPr>
      <w:r>
        <w:rPr>
          <w:rFonts w:asciiTheme="minorHAnsi" w:hAnsiTheme="minorHAnsi" w:cstheme="minorHAnsi"/>
          <w:sz w:val="24"/>
        </w:rPr>
        <w:t>Angie</w:t>
      </w:r>
      <w:r w:rsidR="00510114">
        <w:rPr>
          <w:rFonts w:asciiTheme="minorHAnsi" w:hAnsiTheme="minorHAnsi" w:cstheme="minorHAnsi"/>
          <w:sz w:val="24"/>
        </w:rPr>
        <w:t xml:space="preserve"> Hong</w:t>
      </w:r>
      <w:r>
        <w:rPr>
          <w:rFonts w:asciiTheme="minorHAnsi" w:hAnsiTheme="minorHAnsi" w:cstheme="minorHAnsi"/>
          <w:sz w:val="24"/>
        </w:rPr>
        <w:t xml:space="preserve">: </w:t>
      </w:r>
      <w:r w:rsidR="003C060A">
        <w:rPr>
          <w:rFonts w:asciiTheme="minorHAnsi" w:hAnsiTheme="minorHAnsi" w:cstheme="minorHAnsi"/>
          <w:sz w:val="24"/>
        </w:rPr>
        <w:t>Project updates</w:t>
      </w:r>
    </w:p>
    <w:p w:rsidR="001B712F" w:rsidRDefault="003C060A" w:rsidP="001B712F">
      <w:pPr>
        <w:pStyle w:val="ListParagraph"/>
        <w:numPr>
          <w:ilvl w:val="1"/>
          <w:numId w:val="39"/>
        </w:numPr>
        <w:spacing w:after="0"/>
        <w:rPr>
          <w:rFonts w:asciiTheme="minorHAnsi" w:hAnsiTheme="minorHAnsi" w:cstheme="minorHAnsi"/>
          <w:sz w:val="24"/>
        </w:rPr>
      </w:pPr>
      <w:r>
        <w:rPr>
          <w:rFonts w:asciiTheme="minorHAnsi" w:hAnsiTheme="minorHAnsi" w:cstheme="minorHAnsi"/>
          <w:sz w:val="24"/>
        </w:rPr>
        <w:t>Hong shared a list of</w:t>
      </w:r>
      <w:r w:rsidR="001B712F">
        <w:rPr>
          <w:rFonts w:asciiTheme="minorHAnsi" w:hAnsiTheme="minorHAnsi" w:cstheme="minorHAnsi"/>
          <w:sz w:val="24"/>
        </w:rPr>
        <w:t xml:space="preserve"> </w:t>
      </w:r>
      <w:hyperlink r:id="rId8" w:history="1">
        <w:r w:rsidR="001B712F" w:rsidRPr="00835B29">
          <w:rPr>
            <w:rStyle w:val="Hyperlink"/>
            <w:rFonts w:asciiTheme="minorHAnsi" w:hAnsiTheme="minorHAnsi" w:cstheme="minorHAnsi"/>
            <w:sz w:val="24"/>
          </w:rPr>
          <w:t>current and completed projects</w:t>
        </w:r>
        <w:r w:rsidRPr="00835B29">
          <w:rPr>
            <w:rStyle w:val="Hyperlink"/>
            <w:rFonts w:asciiTheme="minorHAnsi" w:hAnsiTheme="minorHAnsi" w:cstheme="minorHAnsi"/>
            <w:sz w:val="24"/>
          </w:rPr>
          <w:t xml:space="preserve"> funded by the</w:t>
        </w:r>
        <w:r w:rsidR="009630E8" w:rsidRPr="00835B29">
          <w:rPr>
            <w:rStyle w:val="Hyperlink"/>
            <w:rFonts w:asciiTheme="minorHAnsi" w:hAnsiTheme="minorHAnsi" w:cstheme="minorHAnsi"/>
            <w:sz w:val="24"/>
          </w:rPr>
          <w:t xml:space="preserve"> </w:t>
        </w:r>
        <w:r w:rsidRPr="00835B29">
          <w:rPr>
            <w:rStyle w:val="Hyperlink"/>
            <w:rFonts w:asciiTheme="minorHAnsi" w:hAnsiTheme="minorHAnsi" w:cstheme="minorHAnsi"/>
            <w:sz w:val="24"/>
          </w:rPr>
          <w:t>FY21 and</w:t>
        </w:r>
        <w:r w:rsidR="009630E8" w:rsidRPr="00835B29">
          <w:rPr>
            <w:rStyle w:val="Hyperlink"/>
            <w:rFonts w:asciiTheme="minorHAnsi" w:hAnsiTheme="minorHAnsi" w:cstheme="minorHAnsi"/>
            <w:sz w:val="24"/>
          </w:rPr>
          <w:t xml:space="preserve"> FY23</w:t>
        </w:r>
        <w:r w:rsidRPr="00835B29">
          <w:rPr>
            <w:rStyle w:val="Hyperlink"/>
            <w:rFonts w:asciiTheme="minorHAnsi" w:hAnsiTheme="minorHAnsi" w:cstheme="minorHAnsi"/>
            <w:sz w:val="24"/>
          </w:rPr>
          <w:t xml:space="preserve"> WBIF grants</w:t>
        </w:r>
      </w:hyperlink>
      <w:r>
        <w:rPr>
          <w:rFonts w:asciiTheme="minorHAnsi" w:hAnsiTheme="minorHAnsi" w:cstheme="minorHAnsi"/>
          <w:sz w:val="24"/>
        </w:rPr>
        <w:t>. She also shared a summary of education and outreach completed in 2023, though the Lower St. Croix and EMWREP shared education programs. Planning is underway for 2024, and many events are already scheduled.</w:t>
      </w:r>
    </w:p>
    <w:p w:rsidR="003C060A" w:rsidRDefault="003C060A" w:rsidP="001B712F">
      <w:pPr>
        <w:pStyle w:val="ListParagraph"/>
        <w:numPr>
          <w:ilvl w:val="1"/>
          <w:numId w:val="39"/>
        </w:numPr>
        <w:spacing w:after="0"/>
        <w:rPr>
          <w:rFonts w:asciiTheme="minorHAnsi" w:hAnsiTheme="minorHAnsi" w:cstheme="minorHAnsi"/>
          <w:sz w:val="24"/>
        </w:rPr>
      </w:pPr>
      <w:r>
        <w:rPr>
          <w:rFonts w:asciiTheme="minorHAnsi" w:hAnsiTheme="minorHAnsi" w:cstheme="minorHAnsi"/>
          <w:sz w:val="24"/>
        </w:rPr>
        <w:t>Discussion:</w:t>
      </w:r>
    </w:p>
    <w:p w:rsidR="00B37680" w:rsidRDefault="00785403" w:rsidP="00785403">
      <w:pPr>
        <w:pStyle w:val="ListParagraph"/>
        <w:numPr>
          <w:ilvl w:val="2"/>
          <w:numId w:val="39"/>
        </w:numPr>
        <w:spacing w:after="0"/>
        <w:rPr>
          <w:rFonts w:asciiTheme="minorHAnsi" w:hAnsiTheme="minorHAnsi" w:cstheme="minorHAnsi"/>
          <w:sz w:val="24"/>
        </w:rPr>
      </w:pPr>
      <w:r>
        <w:rPr>
          <w:rFonts w:asciiTheme="minorHAnsi" w:hAnsiTheme="minorHAnsi" w:cstheme="minorHAnsi"/>
          <w:sz w:val="24"/>
        </w:rPr>
        <w:t xml:space="preserve">Shoreline contractor workshop – </w:t>
      </w:r>
      <w:r w:rsidR="003C060A">
        <w:rPr>
          <w:rFonts w:asciiTheme="minorHAnsi" w:hAnsiTheme="minorHAnsi" w:cstheme="minorHAnsi"/>
          <w:sz w:val="24"/>
        </w:rPr>
        <w:t>Monday, March 4</w:t>
      </w:r>
    </w:p>
    <w:p w:rsidR="009854E7" w:rsidRDefault="00BA2EEC" w:rsidP="009854E7">
      <w:pPr>
        <w:pStyle w:val="ListParagraph"/>
        <w:numPr>
          <w:ilvl w:val="3"/>
          <w:numId w:val="39"/>
        </w:numPr>
        <w:spacing w:after="0"/>
        <w:rPr>
          <w:rFonts w:asciiTheme="minorHAnsi" w:hAnsiTheme="minorHAnsi" w:cstheme="minorHAnsi"/>
          <w:sz w:val="24"/>
        </w:rPr>
      </w:pPr>
      <w:r>
        <w:rPr>
          <w:rFonts w:asciiTheme="minorHAnsi" w:hAnsiTheme="minorHAnsi" w:cstheme="minorHAnsi"/>
          <w:sz w:val="24"/>
        </w:rPr>
        <w:t>Eckles</w:t>
      </w:r>
      <w:r w:rsidR="003C060A">
        <w:rPr>
          <w:rFonts w:asciiTheme="minorHAnsi" w:hAnsiTheme="minorHAnsi" w:cstheme="minorHAnsi"/>
          <w:sz w:val="24"/>
        </w:rPr>
        <w:t xml:space="preserve"> – W</w:t>
      </w:r>
      <w:r w:rsidR="009854E7">
        <w:rPr>
          <w:rFonts w:asciiTheme="minorHAnsi" w:hAnsiTheme="minorHAnsi" w:cstheme="minorHAnsi"/>
          <w:sz w:val="24"/>
        </w:rPr>
        <w:t>hat’s the incentive to get people to come?</w:t>
      </w:r>
    </w:p>
    <w:p w:rsidR="00BA2EEC" w:rsidRDefault="00BA2EEC" w:rsidP="005D7584">
      <w:pPr>
        <w:pStyle w:val="ListParagraph"/>
        <w:numPr>
          <w:ilvl w:val="4"/>
          <w:numId w:val="39"/>
        </w:numPr>
        <w:spacing w:after="0"/>
        <w:rPr>
          <w:rFonts w:asciiTheme="minorHAnsi" w:hAnsiTheme="minorHAnsi" w:cstheme="minorHAnsi"/>
          <w:sz w:val="24"/>
        </w:rPr>
      </w:pPr>
      <w:r w:rsidRPr="00BA2EEC">
        <w:rPr>
          <w:rFonts w:asciiTheme="minorHAnsi" w:hAnsiTheme="minorHAnsi" w:cstheme="minorHAnsi"/>
          <w:sz w:val="24"/>
        </w:rPr>
        <w:t>Hong</w:t>
      </w:r>
      <w:r w:rsidR="009854E7" w:rsidRPr="00BA2EEC">
        <w:rPr>
          <w:rFonts w:asciiTheme="minorHAnsi" w:hAnsiTheme="minorHAnsi" w:cstheme="minorHAnsi"/>
          <w:sz w:val="24"/>
        </w:rPr>
        <w:t xml:space="preserve"> – it’s really hard – we don’t have many carrots to offer other than </w:t>
      </w:r>
      <w:r w:rsidR="003C060A">
        <w:rPr>
          <w:rFonts w:asciiTheme="minorHAnsi" w:hAnsiTheme="minorHAnsi" w:cstheme="minorHAnsi"/>
          <w:sz w:val="24"/>
        </w:rPr>
        <w:t xml:space="preserve">inviting contractors </w:t>
      </w:r>
      <w:r w:rsidR="009854E7" w:rsidRPr="00BA2EEC">
        <w:rPr>
          <w:rFonts w:asciiTheme="minorHAnsi" w:hAnsiTheme="minorHAnsi" w:cstheme="minorHAnsi"/>
          <w:sz w:val="24"/>
        </w:rPr>
        <w:t>to better work with partners to avoid confrontation</w:t>
      </w:r>
      <w:r w:rsidR="003C060A">
        <w:rPr>
          <w:rFonts w:asciiTheme="minorHAnsi" w:hAnsiTheme="minorHAnsi" w:cstheme="minorHAnsi"/>
          <w:sz w:val="24"/>
        </w:rPr>
        <w:t xml:space="preserve"> or violating rules. We’ve discussed </w:t>
      </w:r>
      <w:r w:rsidR="00D51ED6">
        <w:rPr>
          <w:rFonts w:asciiTheme="minorHAnsi" w:hAnsiTheme="minorHAnsi" w:cstheme="minorHAnsi"/>
          <w:sz w:val="24"/>
        </w:rPr>
        <w:t>possibly</w:t>
      </w:r>
      <w:r w:rsidR="003C060A">
        <w:rPr>
          <w:rFonts w:asciiTheme="minorHAnsi" w:hAnsiTheme="minorHAnsi" w:cstheme="minorHAnsi"/>
          <w:sz w:val="24"/>
        </w:rPr>
        <w:t xml:space="preserve"> </w:t>
      </w:r>
      <w:r w:rsidR="00D51ED6">
        <w:rPr>
          <w:rFonts w:asciiTheme="minorHAnsi" w:hAnsiTheme="minorHAnsi" w:cstheme="minorHAnsi"/>
          <w:sz w:val="24"/>
        </w:rPr>
        <w:t xml:space="preserve">adding </w:t>
      </w:r>
      <w:r w:rsidR="003C060A">
        <w:rPr>
          <w:rFonts w:asciiTheme="minorHAnsi" w:hAnsiTheme="minorHAnsi" w:cstheme="minorHAnsi"/>
          <w:sz w:val="24"/>
        </w:rPr>
        <w:t>trained</w:t>
      </w:r>
      <w:r w:rsidR="009854E7" w:rsidRPr="00BA2EEC">
        <w:rPr>
          <w:rFonts w:asciiTheme="minorHAnsi" w:hAnsiTheme="minorHAnsi" w:cstheme="minorHAnsi"/>
          <w:sz w:val="24"/>
        </w:rPr>
        <w:t xml:space="preserve"> contractor</w:t>
      </w:r>
      <w:r w:rsidR="003C060A">
        <w:rPr>
          <w:rFonts w:asciiTheme="minorHAnsi" w:hAnsiTheme="minorHAnsi" w:cstheme="minorHAnsi"/>
          <w:sz w:val="24"/>
        </w:rPr>
        <w:t xml:space="preserve">s to </w:t>
      </w:r>
      <w:r w:rsidR="00D51ED6">
        <w:rPr>
          <w:rFonts w:asciiTheme="minorHAnsi" w:hAnsiTheme="minorHAnsi" w:cstheme="minorHAnsi"/>
          <w:sz w:val="24"/>
        </w:rPr>
        <w:t xml:space="preserve">a list given to landowners. </w:t>
      </w:r>
    </w:p>
    <w:p w:rsidR="00785403" w:rsidRPr="00BA2EEC" w:rsidRDefault="00D51ED6" w:rsidP="005D7584">
      <w:pPr>
        <w:pStyle w:val="ListParagraph"/>
        <w:numPr>
          <w:ilvl w:val="4"/>
          <w:numId w:val="39"/>
        </w:numPr>
        <w:spacing w:after="0"/>
        <w:rPr>
          <w:rFonts w:asciiTheme="minorHAnsi" w:hAnsiTheme="minorHAnsi" w:cstheme="minorHAnsi"/>
          <w:sz w:val="24"/>
        </w:rPr>
      </w:pPr>
      <w:r>
        <w:rPr>
          <w:rFonts w:asciiTheme="minorHAnsi" w:hAnsiTheme="minorHAnsi" w:cstheme="minorHAnsi"/>
          <w:sz w:val="24"/>
        </w:rPr>
        <w:t xml:space="preserve">There are </w:t>
      </w:r>
      <w:r w:rsidR="00785403" w:rsidRPr="00BA2EEC">
        <w:rPr>
          <w:rFonts w:asciiTheme="minorHAnsi" w:hAnsiTheme="minorHAnsi" w:cstheme="minorHAnsi"/>
          <w:sz w:val="24"/>
        </w:rPr>
        <w:t xml:space="preserve">two </w:t>
      </w:r>
      <w:r>
        <w:rPr>
          <w:rFonts w:asciiTheme="minorHAnsi" w:hAnsiTheme="minorHAnsi" w:cstheme="minorHAnsi"/>
          <w:sz w:val="24"/>
        </w:rPr>
        <w:t xml:space="preserve">training </w:t>
      </w:r>
      <w:r w:rsidR="00785403" w:rsidRPr="00BA2EEC">
        <w:rPr>
          <w:rFonts w:asciiTheme="minorHAnsi" w:hAnsiTheme="minorHAnsi" w:cstheme="minorHAnsi"/>
          <w:sz w:val="24"/>
        </w:rPr>
        <w:t>models</w:t>
      </w:r>
      <w:r>
        <w:rPr>
          <w:rFonts w:asciiTheme="minorHAnsi" w:hAnsiTheme="minorHAnsi" w:cstheme="minorHAnsi"/>
          <w:sz w:val="24"/>
        </w:rPr>
        <w:t xml:space="preserve"> in other regions</w:t>
      </w:r>
      <w:r w:rsidR="00785403" w:rsidRPr="00BA2EEC">
        <w:rPr>
          <w:rFonts w:asciiTheme="minorHAnsi" w:hAnsiTheme="minorHAnsi" w:cstheme="minorHAnsi"/>
          <w:sz w:val="24"/>
        </w:rPr>
        <w:t xml:space="preserve"> we’d like to replicate</w:t>
      </w:r>
      <w:r>
        <w:rPr>
          <w:rFonts w:asciiTheme="minorHAnsi" w:hAnsiTheme="minorHAnsi" w:cstheme="minorHAnsi"/>
          <w:sz w:val="24"/>
        </w:rPr>
        <w:t>,</w:t>
      </w:r>
      <w:r w:rsidR="00785403" w:rsidRPr="00BA2EEC">
        <w:rPr>
          <w:rFonts w:asciiTheme="minorHAnsi" w:hAnsiTheme="minorHAnsi" w:cstheme="minorHAnsi"/>
          <w:sz w:val="24"/>
        </w:rPr>
        <w:t xml:space="preserve"> but </w:t>
      </w:r>
      <w:r>
        <w:rPr>
          <w:rFonts w:asciiTheme="minorHAnsi" w:hAnsiTheme="minorHAnsi" w:cstheme="minorHAnsi"/>
          <w:sz w:val="24"/>
        </w:rPr>
        <w:t xml:space="preserve">it </w:t>
      </w:r>
      <w:r w:rsidR="00785403" w:rsidRPr="00BA2EEC">
        <w:rPr>
          <w:rFonts w:asciiTheme="minorHAnsi" w:hAnsiTheme="minorHAnsi" w:cstheme="minorHAnsi"/>
          <w:sz w:val="24"/>
        </w:rPr>
        <w:t xml:space="preserve">would require </w:t>
      </w:r>
      <w:r>
        <w:rPr>
          <w:rFonts w:asciiTheme="minorHAnsi" w:hAnsiTheme="minorHAnsi" w:cstheme="minorHAnsi"/>
          <w:sz w:val="24"/>
        </w:rPr>
        <w:t xml:space="preserve">a change in state or local rules. In </w:t>
      </w:r>
      <w:r w:rsidR="00785403" w:rsidRPr="00BA2EEC">
        <w:rPr>
          <w:rFonts w:asciiTheme="minorHAnsi" w:hAnsiTheme="minorHAnsi" w:cstheme="minorHAnsi"/>
          <w:sz w:val="24"/>
        </w:rPr>
        <w:t>Stearns County</w:t>
      </w:r>
      <w:r>
        <w:rPr>
          <w:rFonts w:asciiTheme="minorHAnsi" w:hAnsiTheme="minorHAnsi" w:cstheme="minorHAnsi"/>
          <w:sz w:val="24"/>
        </w:rPr>
        <w:t xml:space="preserve">, </w:t>
      </w:r>
      <w:r w:rsidR="00785403" w:rsidRPr="00BA2EEC">
        <w:rPr>
          <w:rFonts w:asciiTheme="minorHAnsi" w:hAnsiTheme="minorHAnsi" w:cstheme="minorHAnsi"/>
          <w:sz w:val="24"/>
        </w:rPr>
        <w:t xml:space="preserve"> contractors</w:t>
      </w:r>
      <w:r>
        <w:rPr>
          <w:rFonts w:asciiTheme="minorHAnsi" w:hAnsiTheme="minorHAnsi" w:cstheme="minorHAnsi"/>
          <w:sz w:val="24"/>
        </w:rPr>
        <w:t xml:space="preserve"> are </w:t>
      </w:r>
      <w:r w:rsidR="00785403" w:rsidRPr="00BA2EEC">
        <w:rPr>
          <w:rFonts w:asciiTheme="minorHAnsi" w:hAnsiTheme="minorHAnsi" w:cstheme="minorHAnsi"/>
          <w:sz w:val="24"/>
        </w:rPr>
        <w:t xml:space="preserve">required to </w:t>
      </w:r>
      <w:r>
        <w:rPr>
          <w:rFonts w:asciiTheme="minorHAnsi" w:hAnsiTheme="minorHAnsi" w:cstheme="minorHAnsi"/>
          <w:sz w:val="24"/>
        </w:rPr>
        <w:t>attend</w:t>
      </w:r>
      <w:r w:rsidR="00785403" w:rsidRPr="00BA2EEC">
        <w:rPr>
          <w:rFonts w:asciiTheme="minorHAnsi" w:hAnsiTheme="minorHAnsi" w:cstheme="minorHAnsi"/>
          <w:sz w:val="24"/>
        </w:rPr>
        <w:t xml:space="preserve"> training every two years to operate in the </w:t>
      </w:r>
      <w:r>
        <w:rPr>
          <w:rFonts w:asciiTheme="minorHAnsi" w:hAnsiTheme="minorHAnsi" w:cstheme="minorHAnsi"/>
          <w:sz w:val="24"/>
        </w:rPr>
        <w:t xml:space="preserve">county. There is also a </w:t>
      </w:r>
      <w:r w:rsidR="00785403" w:rsidRPr="00BA2EEC">
        <w:rPr>
          <w:rFonts w:asciiTheme="minorHAnsi" w:hAnsiTheme="minorHAnsi" w:cstheme="minorHAnsi"/>
          <w:sz w:val="24"/>
        </w:rPr>
        <w:t>Michigan Natural Shoreline Partnership</w:t>
      </w:r>
      <w:r>
        <w:rPr>
          <w:rFonts w:asciiTheme="minorHAnsi" w:hAnsiTheme="minorHAnsi" w:cstheme="minorHAnsi"/>
          <w:sz w:val="24"/>
        </w:rPr>
        <w:t xml:space="preserve">, which is a </w:t>
      </w:r>
      <w:r w:rsidRPr="00BA2EEC">
        <w:rPr>
          <w:rFonts w:asciiTheme="minorHAnsi" w:hAnsiTheme="minorHAnsi" w:cstheme="minorHAnsi"/>
          <w:sz w:val="24"/>
        </w:rPr>
        <w:t>certification program</w:t>
      </w:r>
      <w:r w:rsidRPr="00BA2EEC">
        <w:rPr>
          <w:rFonts w:asciiTheme="minorHAnsi" w:hAnsiTheme="minorHAnsi" w:cstheme="minorHAnsi"/>
          <w:sz w:val="24"/>
        </w:rPr>
        <w:t xml:space="preserve"> </w:t>
      </w:r>
      <w:r>
        <w:rPr>
          <w:rFonts w:asciiTheme="minorHAnsi" w:hAnsiTheme="minorHAnsi" w:cstheme="minorHAnsi"/>
          <w:sz w:val="24"/>
        </w:rPr>
        <w:t xml:space="preserve">offered as a </w:t>
      </w:r>
      <w:r w:rsidR="00785403" w:rsidRPr="00BA2EEC">
        <w:rPr>
          <w:rFonts w:asciiTheme="minorHAnsi" w:hAnsiTheme="minorHAnsi" w:cstheme="minorHAnsi"/>
          <w:sz w:val="24"/>
        </w:rPr>
        <w:t xml:space="preserve">collaboration between </w:t>
      </w:r>
      <w:r>
        <w:rPr>
          <w:rFonts w:asciiTheme="minorHAnsi" w:hAnsiTheme="minorHAnsi" w:cstheme="minorHAnsi"/>
          <w:sz w:val="24"/>
        </w:rPr>
        <w:t xml:space="preserve">the </w:t>
      </w:r>
      <w:r w:rsidR="00785403" w:rsidRPr="00BA2EEC">
        <w:rPr>
          <w:rFonts w:asciiTheme="minorHAnsi" w:hAnsiTheme="minorHAnsi" w:cstheme="minorHAnsi"/>
          <w:sz w:val="24"/>
        </w:rPr>
        <w:t>state agency and university system</w:t>
      </w:r>
      <w:r>
        <w:rPr>
          <w:rFonts w:asciiTheme="minorHAnsi" w:hAnsiTheme="minorHAnsi" w:cstheme="minorHAnsi"/>
          <w:sz w:val="24"/>
        </w:rPr>
        <w:t>.</w:t>
      </w:r>
      <w:r w:rsidR="00785403" w:rsidRPr="00BA2EEC">
        <w:rPr>
          <w:rFonts w:asciiTheme="minorHAnsi" w:hAnsiTheme="minorHAnsi" w:cstheme="minorHAnsi"/>
          <w:sz w:val="24"/>
        </w:rPr>
        <w:t xml:space="preserve"> </w:t>
      </w:r>
    </w:p>
    <w:p w:rsidR="00D51ED6" w:rsidRDefault="00785403" w:rsidP="00785403">
      <w:pPr>
        <w:pStyle w:val="ListParagraph"/>
        <w:numPr>
          <w:ilvl w:val="3"/>
          <w:numId w:val="39"/>
        </w:numPr>
        <w:spacing w:after="0"/>
        <w:rPr>
          <w:rFonts w:asciiTheme="minorHAnsi" w:hAnsiTheme="minorHAnsi" w:cstheme="minorHAnsi"/>
          <w:sz w:val="24"/>
        </w:rPr>
      </w:pPr>
      <w:r>
        <w:rPr>
          <w:rFonts w:asciiTheme="minorHAnsi" w:hAnsiTheme="minorHAnsi" w:cstheme="minorHAnsi"/>
          <w:sz w:val="24"/>
        </w:rPr>
        <w:t>Water Testing Clinic</w:t>
      </w:r>
      <w:r w:rsidR="00D51ED6">
        <w:rPr>
          <w:rFonts w:asciiTheme="minorHAnsi" w:hAnsiTheme="minorHAnsi" w:cstheme="minorHAnsi"/>
          <w:sz w:val="24"/>
        </w:rPr>
        <w:t>s</w:t>
      </w:r>
    </w:p>
    <w:p w:rsidR="00D51ED6" w:rsidRDefault="00D51ED6" w:rsidP="00D51ED6">
      <w:pPr>
        <w:pStyle w:val="ListParagraph"/>
        <w:numPr>
          <w:ilvl w:val="4"/>
          <w:numId w:val="39"/>
        </w:numPr>
        <w:spacing w:after="0"/>
        <w:rPr>
          <w:rFonts w:asciiTheme="minorHAnsi" w:hAnsiTheme="minorHAnsi" w:cstheme="minorHAnsi"/>
          <w:sz w:val="24"/>
        </w:rPr>
      </w:pPr>
      <w:r>
        <w:rPr>
          <w:rFonts w:asciiTheme="minorHAnsi" w:hAnsiTheme="minorHAnsi" w:cstheme="minorHAnsi"/>
          <w:sz w:val="24"/>
        </w:rPr>
        <w:t>J Anderson</w:t>
      </w:r>
      <w:r>
        <w:rPr>
          <w:rFonts w:asciiTheme="minorHAnsi" w:hAnsiTheme="minorHAnsi" w:cstheme="minorHAnsi"/>
          <w:sz w:val="24"/>
        </w:rPr>
        <w:t xml:space="preserve"> said these are a great idea and asked about plans for 2024. She’d like to see one possibly held in Wyoming since North Branch is pretty far away. </w:t>
      </w:r>
    </w:p>
    <w:p w:rsidR="00D51ED6" w:rsidRDefault="00D51ED6" w:rsidP="00D51ED6">
      <w:pPr>
        <w:pStyle w:val="ListParagraph"/>
        <w:numPr>
          <w:ilvl w:val="4"/>
          <w:numId w:val="39"/>
        </w:numPr>
        <w:spacing w:after="0"/>
        <w:rPr>
          <w:rFonts w:asciiTheme="minorHAnsi" w:hAnsiTheme="minorHAnsi" w:cstheme="minorHAnsi"/>
          <w:sz w:val="24"/>
        </w:rPr>
      </w:pPr>
      <w:r>
        <w:rPr>
          <w:rFonts w:asciiTheme="minorHAnsi" w:hAnsiTheme="minorHAnsi" w:cstheme="minorHAnsi"/>
          <w:sz w:val="24"/>
        </w:rPr>
        <w:t xml:space="preserve">Hong said they are planning to offer one clinic in northern Washington County and one in Chisago County, at locations to be determined. We partner with </w:t>
      </w:r>
      <w:r>
        <w:rPr>
          <w:rFonts w:asciiTheme="minorHAnsi" w:hAnsiTheme="minorHAnsi" w:cstheme="minorHAnsi"/>
          <w:sz w:val="24"/>
        </w:rPr>
        <w:t>Minnesota Groundwater Association and MN Well Owners Organization</w:t>
      </w:r>
      <w:r>
        <w:rPr>
          <w:rFonts w:asciiTheme="minorHAnsi" w:hAnsiTheme="minorHAnsi" w:cstheme="minorHAnsi"/>
          <w:sz w:val="24"/>
        </w:rPr>
        <w:t xml:space="preserve"> to run the events and they require a lot of volunteer support, so it probably won’t be possible to do more than two events. </w:t>
      </w:r>
    </w:p>
    <w:p w:rsidR="00D51ED6" w:rsidRDefault="00785403" w:rsidP="00785403">
      <w:pPr>
        <w:pStyle w:val="ListParagraph"/>
        <w:numPr>
          <w:ilvl w:val="3"/>
          <w:numId w:val="39"/>
        </w:numPr>
        <w:spacing w:after="0"/>
        <w:rPr>
          <w:rFonts w:asciiTheme="minorHAnsi" w:hAnsiTheme="minorHAnsi" w:cstheme="minorHAnsi"/>
          <w:sz w:val="24"/>
        </w:rPr>
      </w:pPr>
      <w:r>
        <w:rPr>
          <w:rFonts w:asciiTheme="minorHAnsi" w:hAnsiTheme="minorHAnsi" w:cstheme="minorHAnsi"/>
          <w:sz w:val="24"/>
        </w:rPr>
        <w:t>Adopt a Drain program</w:t>
      </w:r>
    </w:p>
    <w:p w:rsidR="00785403" w:rsidRDefault="00D51ED6" w:rsidP="00D51ED6">
      <w:pPr>
        <w:pStyle w:val="ListParagraph"/>
        <w:numPr>
          <w:ilvl w:val="4"/>
          <w:numId w:val="39"/>
        </w:numPr>
        <w:spacing w:after="0"/>
        <w:rPr>
          <w:rFonts w:asciiTheme="minorHAnsi" w:hAnsiTheme="minorHAnsi" w:cstheme="minorHAnsi"/>
          <w:sz w:val="24"/>
        </w:rPr>
      </w:pPr>
      <w:r>
        <w:rPr>
          <w:rFonts w:asciiTheme="minorHAnsi" w:hAnsiTheme="minorHAnsi" w:cstheme="minorHAnsi"/>
          <w:sz w:val="24"/>
        </w:rPr>
        <w:t>J Anderson requested an</w:t>
      </w:r>
      <w:r w:rsidR="00785403">
        <w:rPr>
          <w:rFonts w:asciiTheme="minorHAnsi" w:hAnsiTheme="minorHAnsi" w:cstheme="minorHAnsi"/>
          <w:sz w:val="24"/>
        </w:rPr>
        <w:t xml:space="preserve"> Adopt a Ditch program</w:t>
      </w:r>
      <w:r w:rsidR="009854E7">
        <w:rPr>
          <w:rFonts w:asciiTheme="minorHAnsi" w:hAnsiTheme="minorHAnsi" w:cstheme="minorHAnsi"/>
          <w:sz w:val="24"/>
        </w:rPr>
        <w:t xml:space="preserve"> to </w:t>
      </w:r>
      <w:r>
        <w:rPr>
          <w:rFonts w:asciiTheme="minorHAnsi" w:hAnsiTheme="minorHAnsi" w:cstheme="minorHAnsi"/>
          <w:sz w:val="24"/>
        </w:rPr>
        <w:t>engage</w:t>
      </w:r>
      <w:r w:rsidR="009854E7">
        <w:rPr>
          <w:rFonts w:asciiTheme="minorHAnsi" w:hAnsiTheme="minorHAnsi" w:cstheme="minorHAnsi"/>
          <w:sz w:val="24"/>
        </w:rPr>
        <w:t xml:space="preserve"> rural landowners </w:t>
      </w:r>
      <w:r>
        <w:rPr>
          <w:rFonts w:asciiTheme="minorHAnsi" w:hAnsiTheme="minorHAnsi" w:cstheme="minorHAnsi"/>
          <w:sz w:val="24"/>
        </w:rPr>
        <w:t xml:space="preserve">and make them more </w:t>
      </w:r>
      <w:r w:rsidR="009854E7">
        <w:rPr>
          <w:rFonts w:asciiTheme="minorHAnsi" w:hAnsiTheme="minorHAnsi" w:cstheme="minorHAnsi"/>
          <w:sz w:val="24"/>
        </w:rPr>
        <w:t xml:space="preserve">aware of </w:t>
      </w:r>
      <w:r>
        <w:rPr>
          <w:rFonts w:asciiTheme="minorHAnsi" w:hAnsiTheme="minorHAnsi" w:cstheme="minorHAnsi"/>
          <w:sz w:val="24"/>
        </w:rPr>
        <w:t xml:space="preserve">illegal </w:t>
      </w:r>
      <w:r w:rsidR="009854E7">
        <w:rPr>
          <w:rFonts w:asciiTheme="minorHAnsi" w:hAnsiTheme="minorHAnsi" w:cstheme="minorHAnsi"/>
          <w:sz w:val="24"/>
        </w:rPr>
        <w:t xml:space="preserve">dumping issues </w:t>
      </w:r>
    </w:p>
    <w:p w:rsidR="00DD0E70" w:rsidRDefault="00DD0E70" w:rsidP="00DD0E70">
      <w:pPr>
        <w:rPr>
          <w:rFonts w:asciiTheme="minorHAnsi" w:hAnsiTheme="minorHAnsi" w:cstheme="minorHAnsi"/>
        </w:rPr>
      </w:pPr>
    </w:p>
    <w:p w:rsidR="00E40EAB" w:rsidRDefault="00DD0E70" w:rsidP="00DD0E70">
      <w:pPr>
        <w:rPr>
          <w:rFonts w:asciiTheme="minorHAnsi" w:hAnsiTheme="minorHAnsi" w:cstheme="minorHAnsi"/>
          <w:b/>
        </w:rPr>
      </w:pPr>
      <w:r w:rsidRPr="00DD0E70">
        <w:rPr>
          <w:rFonts w:asciiTheme="minorHAnsi" w:hAnsiTheme="minorHAnsi" w:cstheme="minorHAnsi"/>
          <w:b/>
        </w:rPr>
        <w:t xml:space="preserve">Project Highlight: </w:t>
      </w:r>
      <w:r w:rsidR="00E40EAB" w:rsidRPr="00DD0E70">
        <w:rPr>
          <w:rFonts w:asciiTheme="minorHAnsi" w:hAnsiTheme="minorHAnsi" w:cstheme="minorHAnsi"/>
          <w:b/>
        </w:rPr>
        <w:t>Randy Hinze Farm</w:t>
      </w:r>
      <w:r w:rsidR="00E40EAB" w:rsidRPr="00DD0E70">
        <w:rPr>
          <w:rFonts w:asciiTheme="minorHAnsi" w:hAnsiTheme="minorHAnsi" w:cstheme="minorHAnsi"/>
          <w:b/>
        </w:rPr>
        <w:t xml:space="preserve"> </w:t>
      </w:r>
    </w:p>
    <w:p w:rsidR="00DD0E70" w:rsidRPr="00E40EAB" w:rsidRDefault="00E40EAB" w:rsidP="00DD0E70">
      <w:pPr>
        <w:rPr>
          <w:rFonts w:asciiTheme="minorHAnsi" w:hAnsiTheme="minorHAnsi" w:cstheme="minorHAnsi"/>
        </w:rPr>
      </w:pPr>
      <w:r w:rsidRPr="00E40EAB">
        <w:rPr>
          <w:rFonts w:asciiTheme="minorHAnsi" w:hAnsiTheme="minorHAnsi" w:cstheme="minorHAnsi"/>
        </w:rPr>
        <w:t xml:space="preserve">Presented by </w:t>
      </w:r>
      <w:r w:rsidR="009854E7" w:rsidRPr="00E40EAB">
        <w:rPr>
          <w:rFonts w:asciiTheme="minorHAnsi" w:hAnsiTheme="minorHAnsi" w:cstheme="minorHAnsi"/>
        </w:rPr>
        <w:t>Paul Swanson</w:t>
      </w:r>
      <w:r w:rsidRPr="00E40EAB">
        <w:rPr>
          <w:rFonts w:asciiTheme="minorHAnsi" w:hAnsiTheme="minorHAnsi" w:cstheme="minorHAnsi"/>
        </w:rPr>
        <w:t xml:space="preserve">, </w:t>
      </w:r>
      <w:r w:rsidR="009854E7" w:rsidRPr="00E40EAB">
        <w:rPr>
          <w:rFonts w:asciiTheme="minorHAnsi" w:hAnsiTheme="minorHAnsi" w:cstheme="minorHAnsi"/>
        </w:rPr>
        <w:t>District Manager for Pine SWCD</w:t>
      </w:r>
    </w:p>
    <w:p w:rsidR="009854E7" w:rsidRPr="00157756" w:rsidRDefault="00835B29" w:rsidP="00157756">
      <w:pPr>
        <w:pStyle w:val="ListParagraph"/>
        <w:numPr>
          <w:ilvl w:val="0"/>
          <w:numId w:val="40"/>
        </w:numPr>
        <w:spacing w:after="0"/>
        <w:rPr>
          <w:rFonts w:asciiTheme="minorHAnsi" w:hAnsiTheme="minorHAnsi" w:cstheme="minorHAnsi"/>
          <w:b/>
        </w:rPr>
      </w:pPr>
      <w:r>
        <w:rPr>
          <w:rFonts w:asciiTheme="minorHAnsi" w:hAnsiTheme="minorHAnsi" w:cstheme="minorHAnsi"/>
        </w:rPr>
        <w:t xml:space="preserve">Swanson talked about collaborative conservation projects Pine SWCD has been able to do with Randy Hinze, thanks to Lower St. Croix WBIF funding. Hinze was recognized as the Minnesota Outstanding Conservationist of the Year for 2023. </w:t>
      </w:r>
      <w:hyperlink r:id="rId9" w:history="1">
        <w:r w:rsidRPr="00835B29">
          <w:rPr>
            <w:rStyle w:val="Hyperlink"/>
            <w:rFonts w:asciiTheme="minorHAnsi" w:hAnsiTheme="minorHAnsi" w:cstheme="minorHAnsi"/>
          </w:rPr>
          <w:t xml:space="preserve">Presentation here. </w:t>
        </w:r>
      </w:hyperlink>
    </w:p>
    <w:p w:rsidR="00157756" w:rsidRPr="00157756" w:rsidRDefault="00157756" w:rsidP="00157756">
      <w:pPr>
        <w:pStyle w:val="ListParagraph"/>
        <w:numPr>
          <w:ilvl w:val="0"/>
          <w:numId w:val="40"/>
        </w:numPr>
        <w:spacing w:after="0"/>
        <w:rPr>
          <w:rFonts w:asciiTheme="minorHAnsi" w:hAnsiTheme="minorHAnsi" w:cstheme="minorHAnsi"/>
          <w:b/>
        </w:rPr>
      </w:pPr>
      <w:r>
        <w:rPr>
          <w:rFonts w:asciiTheme="minorHAnsi" w:hAnsiTheme="minorHAnsi" w:cstheme="minorHAnsi"/>
        </w:rPr>
        <w:t xml:space="preserve">Hallan </w:t>
      </w:r>
      <w:r w:rsidR="00835B29">
        <w:rPr>
          <w:rFonts w:asciiTheme="minorHAnsi" w:hAnsiTheme="minorHAnsi" w:cstheme="minorHAnsi"/>
        </w:rPr>
        <w:t xml:space="preserve">expressed his pride and noted that Hinze </w:t>
      </w:r>
      <w:r>
        <w:rPr>
          <w:rFonts w:asciiTheme="minorHAnsi" w:hAnsiTheme="minorHAnsi" w:cstheme="minorHAnsi"/>
        </w:rPr>
        <w:t xml:space="preserve">lives just down the street from </w:t>
      </w:r>
      <w:r w:rsidR="00835B29">
        <w:rPr>
          <w:rFonts w:asciiTheme="minorHAnsi" w:hAnsiTheme="minorHAnsi" w:cstheme="minorHAnsi"/>
        </w:rPr>
        <w:t xml:space="preserve">him. </w:t>
      </w:r>
    </w:p>
    <w:p w:rsidR="00157756" w:rsidRPr="00DD0E70" w:rsidRDefault="00157756" w:rsidP="00157756">
      <w:pPr>
        <w:pStyle w:val="ListParagraph"/>
        <w:numPr>
          <w:ilvl w:val="0"/>
          <w:numId w:val="40"/>
        </w:numPr>
        <w:spacing w:after="0"/>
        <w:rPr>
          <w:rFonts w:asciiTheme="minorHAnsi" w:hAnsiTheme="minorHAnsi" w:cstheme="minorHAnsi"/>
          <w:b/>
        </w:rPr>
      </w:pPr>
      <w:r>
        <w:rPr>
          <w:rFonts w:asciiTheme="minorHAnsi" w:hAnsiTheme="minorHAnsi" w:cstheme="minorHAnsi"/>
        </w:rPr>
        <w:t>Audience applause!</w:t>
      </w:r>
    </w:p>
    <w:p w:rsidR="009854E7" w:rsidRDefault="009854E7" w:rsidP="00DD0E70">
      <w:pPr>
        <w:rPr>
          <w:rFonts w:asciiTheme="minorHAnsi" w:hAnsiTheme="minorHAnsi" w:cstheme="minorHAnsi"/>
        </w:rPr>
      </w:pPr>
    </w:p>
    <w:p w:rsidR="00835B29" w:rsidRDefault="00835B29">
      <w:pPr>
        <w:suppressAutoHyphens w:val="0"/>
        <w:rPr>
          <w:rFonts w:asciiTheme="minorHAnsi" w:hAnsiTheme="minorHAnsi" w:cstheme="minorHAnsi"/>
          <w:b/>
        </w:rPr>
      </w:pPr>
      <w:r>
        <w:rPr>
          <w:rFonts w:asciiTheme="minorHAnsi" w:hAnsiTheme="minorHAnsi" w:cstheme="minorHAnsi"/>
          <w:b/>
        </w:rPr>
        <w:br w:type="page"/>
      </w:r>
    </w:p>
    <w:p w:rsidR="00DD0E70" w:rsidRDefault="00DD0E70" w:rsidP="00DD0E70">
      <w:pPr>
        <w:rPr>
          <w:rFonts w:asciiTheme="minorHAnsi" w:hAnsiTheme="minorHAnsi" w:cstheme="minorHAnsi"/>
          <w:b/>
        </w:rPr>
      </w:pPr>
      <w:r w:rsidRPr="00DD0E70">
        <w:rPr>
          <w:rFonts w:asciiTheme="minorHAnsi" w:hAnsiTheme="minorHAnsi" w:cstheme="minorHAnsi"/>
          <w:b/>
        </w:rPr>
        <w:lastRenderedPageBreak/>
        <w:t>Update on FY23 supplemental funding request</w:t>
      </w:r>
    </w:p>
    <w:p w:rsidR="00DD0E70" w:rsidRPr="00DD0E70" w:rsidRDefault="00835B29" w:rsidP="00DD0E70">
      <w:pPr>
        <w:pStyle w:val="ListParagraph"/>
        <w:numPr>
          <w:ilvl w:val="0"/>
          <w:numId w:val="40"/>
        </w:numPr>
        <w:spacing w:after="0"/>
        <w:rPr>
          <w:rFonts w:asciiTheme="minorHAnsi" w:hAnsiTheme="minorHAnsi" w:cstheme="minorHAnsi"/>
          <w:sz w:val="24"/>
        </w:rPr>
      </w:pPr>
      <w:r>
        <w:rPr>
          <w:rFonts w:asciiTheme="minorHAnsi" w:hAnsiTheme="minorHAnsi" w:cstheme="minorHAnsi"/>
          <w:sz w:val="24"/>
        </w:rPr>
        <w:t xml:space="preserve">Hong directed Policy Committee members to the memo that was sent out prior to the meeting for background information about the supplemental funding request. </w:t>
      </w:r>
    </w:p>
    <w:p w:rsidR="00DD0E70" w:rsidRDefault="00835B29" w:rsidP="00DD0E70">
      <w:pPr>
        <w:pStyle w:val="ListParagraph"/>
        <w:numPr>
          <w:ilvl w:val="0"/>
          <w:numId w:val="40"/>
        </w:numPr>
        <w:spacing w:after="0"/>
        <w:rPr>
          <w:rFonts w:asciiTheme="minorHAnsi" w:hAnsiTheme="minorHAnsi" w:cstheme="minorHAnsi"/>
          <w:sz w:val="24"/>
        </w:rPr>
      </w:pPr>
      <w:r>
        <w:rPr>
          <w:rFonts w:asciiTheme="minorHAnsi" w:hAnsiTheme="minorHAnsi" w:cstheme="minorHAnsi"/>
          <w:sz w:val="24"/>
        </w:rPr>
        <w:t xml:space="preserve">The </w:t>
      </w:r>
      <w:r w:rsidR="00DD0E70" w:rsidRPr="00DD0E70">
        <w:rPr>
          <w:rFonts w:asciiTheme="minorHAnsi" w:hAnsiTheme="minorHAnsi" w:cstheme="minorHAnsi"/>
          <w:sz w:val="24"/>
        </w:rPr>
        <w:t>LSCWP was awarded</w:t>
      </w:r>
      <w:r w:rsidR="00DD0E70">
        <w:rPr>
          <w:rFonts w:asciiTheme="minorHAnsi" w:hAnsiTheme="minorHAnsi" w:cstheme="minorHAnsi"/>
          <w:sz w:val="24"/>
        </w:rPr>
        <w:t xml:space="preserve"> $167,</w:t>
      </w:r>
      <w:r w:rsidR="00157756">
        <w:rPr>
          <w:rFonts w:asciiTheme="minorHAnsi" w:hAnsiTheme="minorHAnsi" w:cstheme="minorHAnsi"/>
          <w:sz w:val="24"/>
        </w:rPr>
        <w:t xml:space="preserve">615 </w:t>
      </w:r>
      <w:r w:rsidR="00DD0E70">
        <w:rPr>
          <w:rFonts w:asciiTheme="minorHAnsi" w:hAnsiTheme="minorHAnsi" w:cstheme="minorHAnsi"/>
          <w:sz w:val="24"/>
        </w:rPr>
        <w:t>of supplemental funding for projects</w:t>
      </w:r>
      <w:r>
        <w:rPr>
          <w:rFonts w:asciiTheme="minorHAnsi" w:hAnsiTheme="minorHAnsi" w:cstheme="minorHAnsi"/>
          <w:sz w:val="24"/>
        </w:rPr>
        <w:t xml:space="preserve">, to be completed by the end of </w:t>
      </w:r>
      <w:r w:rsidR="00157756">
        <w:rPr>
          <w:rFonts w:asciiTheme="minorHAnsi" w:hAnsiTheme="minorHAnsi" w:cstheme="minorHAnsi"/>
          <w:sz w:val="24"/>
        </w:rPr>
        <w:t>2025</w:t>
      </w:r>
      <w:r>
        <w:rPr>
          <w:rFonts w:asciiTheme="minorHAnsi" w:hAnsiTheme="minorHAnsi" w:cstheme="minorHAnsi"/>
          <w:sz w:val="24"/>
        </w:rPr>
        <w:t>.</w:t>
      </w:r>
    </w:p>
    <w:p w:rsidR="00157756" w:rsidRDefault="00835B29" w:rsidP="00DD0E70">
      <w:pPr>
        <w:pStyle w:val="ListParagraph"/>
        <w:numPr>
          <w:ilvl w:val="0"/>
          <w:numId w:val="40"/>
        </w:numPr>
        <w:spacing w:after="0"/>
        <w:rPr>
          <w:rFonts w:asciiTheme="minorHAnsi" w:hAnsiTheme="minorHAnsi" w:cstheme="minorHAnsi"/>
          <w:sz w:val="24"/>
        </w:rPr>
      </w:pPr>
      <w:r>
        <w:rPr>
          <w:rFonts w:asciiTheme="minorHAnsi" w:hAnsiTheme="minorHAnsi" w:cstheme="minorHAnsi"/>
          <w:sz w:val="24"/>
        </w:rPr>
        <w:t xml:space="preserve">The steering committee requested the that the </w:t>
      </w:r>
      <w:r w:rsidR="00BA2EEC">
        <w:rPr>
          <w:rFonts w:asciiTheme="minorHAnsi" w:hAnsiTheme="minorHAnsi" w:cstheme="minorHAnsi"/>
          <w:sz w:val="24"/>
        </w:rPr>
        <w:t xml:space="preserve">Policy Committee </w:t>
      </w:r>
      <w:r>
        <w:rPr>
          <w:rFonts w:asciiTheme="minorHAnsi" w:hAnsiTheme="minorHAnsi" w:cstheme="minorHAnsi"/>
          <w:sz w:val="24"/>
        </w:rPr>
        <w:t xml:space="preserve">make a </w:t>
      </w:r>
      <w:r w:rsidR="00BA2EEC">
        <w:rPr>
          <w:rFonts w:asciiTheme="minorHAnsi" w:hAnsiTheme="minorHAnsi" w:cstheme="minorHAnsi"/>
          <w:sz w:val="24"/>
        </w:rPr>
        <w:t>recommendation</w:t>
      </w:r>
      <w:r>
        <w:rPr>
          <w:rFonts w:asciiTheme="minorHAnsi" w:hAnsiTheme="minorHAnsi" w:cstheme="minorHAnsi"/>
          <w:sz w:val="24"/>
        </w:rPr>
        <w:t xml:space="preserve"> to accept these funds, allow the steering committee to determine which funding categories to increase, and</w:t>
      </w:r>
      <w:r w:rsidRPr="00835B29">
        <w:rPr>
          <w:rFonts w:asciiTheme="minorHAnsi" w:hAnsiTheme="minorHAnsi" w:cstheme="minorHAnsi"/>
          <w:sz w:val="24"/>
        </w:rPr>
        <w:t xml:space="preserve"> </w:t>
      </w:r>
      <w:r>
        <w:rPr>
          <w:rFonts w:asciiTheme="minorHAnsi" w:hAnsiTheme="minorHAnsi" w:cstheme="minorHAnsi"/>
          <w:sz w:val="24"/>
        </w:rPr>
        <w:t>update the 2023-25 grant work plan accordingly</w:t>
      </w:r>
      <w:r>
        <w:rPr>
          <w:rFonts w:asciiTheme="minorHAnsi" w:hAnsiTheme="minorHAnsi" w:cstheme="minorHAnsi"/>
          <w:sz w:val="24"/>
        </w:rPr>
        <w:t xml:space="preserve">. This will require approval from two-thirds of partner boards to be approved. </w:t>
      </w:r>
    </w:p>
    <w:p w:rsidR="00835B29" w:rsidRDefault="00835B29" w:rsidP="00DD0E70">
      <w:pPr>
        <w:pStyle w:val="ListParagraph"/>
        <w:numPr>
          <w:ilvl w:val="0"/>
          <w:numId w:val="40"/>
        </w:numPr>
        <w:spacing w:after="0"/>
        <w:rPr>
          <w:rFonts w:asciiTheme="minorHAnsi" w:hAnsiTheme="minorHAnsi" w:cstheme="minorHAnsi"/>
          <w:sz w:val="24"/>
        </w:rPr>
      </w:pPr>
      <w:r>
        <w:rPr>
          <w:rFonts w:asciiTheme="minorHAnsi" w:hAnsiTheme="minorHAnsi" w:cstheme="minorHAnsi"/>
          <w:sz w:val="24"/>
        </w:rPr>
        <w:t>Discussion:</w:t>
      </w:r>
    </w:p>
    <w:p w:rsidR="00157756" w:rsidRDefault="00157756" w:rsidP="00157756">
      <w:pPr>
        <w:pStyle w:val="ListParagraph"/>
        <w:numPr>
          <w:ilvl w:val="1"/>
          <w:numId w:val="40"/>
        </w:numPr>
        <w:spacing w:after="0"/>
        <w:rPr>
          <w:rFonts w:asciiTheme="minorHAnsi" w:hAnsiTheme="minorHAnsi" w:cstheme="minorHAnsi"/>
          <w:sz w:val="24"/>
        </w:rPr>
      </w:pPr>
      <w:r>
        <w:rPr>
          <w:rFonts w:asciiTheme="minorHAnsi" w:hAnsiTheme="minorHAnsi" w:cstheme="minorHAnsi"/>
          <w:sz w:val="24"/>
        </w:rPr>
        <w:t>J</w:t>
      </w:r>
      <w:r w:rsidR="00835B29">
        <w:rPr>
          <w:rFonts w:asciiTheme="minorHAnsi" w:hAnsiTheme="minorHAnsi" w:cstheme="minorHAnsi"/>
          <w:sz w:val="24"/>
        </w:rPr>
        <w:t xml:space="preserve"> </w:t>
      </w:r>
      <w:r w:rsidR="00BA2EEC">
        <w:rPr>
          <w:rFonts w:asciiTheme="minorHAnsi" w:hAnsiTheme="minorHAnsi" w:cstheme="minorHAnsi"/>
          <w:sz w:val="24"/>
        </w:rPr>
        <w:t xml:space="preserve">Anderson: What </w:t>
      </w:r>
      <w:r w:rsidR="00835B29">
        <w:rPr>
          <w:rFonts w:asciiTheme="minorHAnsi" w:hAnsiTheme="minorHAnsi" w:cstheme="minorHAnsi"/>
          <w:sz w:val="24"/>
        </w:rPr>
        <w:t xml:space="preserve">process will the </w:t>
      </w:r>
      <w:r w:rsidR="00BA2EEC">
        <w:rPr>
          <w:rFonts w:asciiTheme="minorHAnsi" w:hAnsiTheme="minorHAnsi" w:cstheme="minorHAnsi"/>
          <w:sz w:val="24"/>
        </w:rPr>
        <w:t>Steering Committee</w:t>
      </w:r>
      <w:r w:rsidR="00835B29">
        <w:rPr>
          <w:rFonts w:asciiTheme="minorHAnsi" w:hAnsiTheme="minorHAnsi" w:cstheme="minorHAnsi"/>
          <w:sz w:val="24"/>
        </w:rPr>
        <w:t xml:space="preserve"> use to determine how the money will be </w:t>
      </w:r>
      <w:r>
        <w:rPr>
          <w:rFonts w:asciiTheme="minorHAnsi" w:hAnsiTheme="minorHAnsi" w:cstheme="minorHAnsi"/>
          <w:sz w:val="24"/>
        </w:rPr>
        <w:t>allocate</w:t>
      </w:r>
      <w:r w:rsidR="00835B29">
        <w:rPr>
          <w:rFonts w:asciiTheme="minorHAnsi" w:hAnsiTheme="minorHAnsi" w:cstheme="minorHAnsi"/>
          <w:sz w:val="24"/>
        </w:rPr>
        <w:t>d?</w:t>
      </w:r>
    </w:p>
    <w:p w:rsidR="00157756" w:rsidRPr="00157756" w:rsidRDefault="00157756" w:rsidP="00157756">
      <w:pPr>
        <w:pStyle w:val="ListParagraph"/>
        <w:numPr>
          <w:ilvl w:val="1"/>
          <w:numId w:val="40"/>
        </w:numPr>
        <w:spacing w:after="0"/>
        <w:rPr>
          <w:rFonts w:asciiTheme="minorHAnsi" w:hAnsiTheme="minorHAnsi" w:cstheme="minorHAnsi"/>
          <w:sz w:val="24"/>
        </w:rPr>
      </w:pPr>
      <w:r>
        <w:rPr>
          <w:rFonts w:asciiTheme="minorHAnsi" w:hAnsiTheme="minorHAnsi" w:cstheme="minorHAnsi"/>
          <w:sz w:val="24"/>
        </w:rPr>
        <w:t xml:space="preserve">Craig </w:t>
      </w:r>
      <w:r w:rsidR="00BA2EEC">
        <w:rPr>
          <w:rFonts w:asciiTheme="minorHAnsi" w:hAnsiTheme="minorHAnsi" w:cstheme="minorHAnsi"/>
          <w:sz w:val="24"/>
        </w:rPr>
        <w:t xml:space="preserve">Mell </w:t>
      </w:r>
      <w:r>
        <w:rPr>
          <w:rFonts w:asciiTheme="minorHAnsi" w:hAnsiTheme="minorHAnsi" w:cstheme="minorHAnsi"/>
          <w:sz w:val="24"/>
        </w:rPr>
        <w:t>–</w:t>
      </w:r>
      <w:r w:rsidR="00835B29">
        <w:rPr>
          <w:rFonts w:asciiTheme="minorHAnsi" w:hAnsiTheme="minorHAnsi" w:cstheme="minorHAnsi"/>
          <w:sz w:val="24"/>
        </w:rPr>
        <w:t xml:space="preserve">The supplemental funds will be directed to grant activity categories, not specific projects. From there, </w:t>
      </w:r>
      <w:r w:rsidR="00835B29">
        <w:rPr>
          <w:rFonts w:asciiTheme="minorHAnsi" w:hAnsiTheme="minorHAnsi" w:cstheme="minorHAnsi"/>
          <w:sz w:val="24"/>
        </w:rPr>
        <w:t>the group will follow its usual project review and prioritization process</w:t>
      </w:r>
      <w:r w:rsidR="00835B29">
        <w:rPr>
          <w:rFonts w:asciiTheme="minorHAnsi" w:hAnsiTheme="minorHAnsi" w:cstheme="minorHAnsi"/>
          <w:sz w:val="24"/>
        </w:rPr>
        <w:t xml:space="preserve"> to determine which projects receive funding. Projects that request more than </w:t>
      </w:r>
      <w:r w:rsidR="00F55BB2">
        <w:rPr>
          <w:rFonts w:asciiTheme="minorHAnsi" w:hAnsiTheme="minorHAnsi" w:cstheme="minorHAnsi"/>
          <w:sz w:val="24"/>
        </w:rPr>
        <w:t xml:space="preserve">&gt;$50K </w:t>
      </w:r>
      <w:r w:rsidR="00835B29">
        <w:rPr>
          <w:rFonts w:asciiTheme="minorHAnsi" w:hAnsiTheme="minorHAnsi" w:cstheme="minorHAnsi"/>
          <w:sz w:val="24"/>
        </w:rPr>
        <w:t xml:space="preserve">in funding will come to the </w:t>
      </w:r>
      <w:r w:rsidR="00F55BB2">
        <w:rPr>
          <w:rFonts w:asciiTheme="minorHAnsi" w:hAnsiTheme="minorHAnsi" w:cstheme="minorHAnsi"/>
          <w:sz w:val="24"/>
        </w:rPr>
        <w:t>policy committee for review</w:t>
      </w:r>
      <w:r w:rsidR="00835B29">
        <w:rPr>
          <w:rFonts w:asciiTheme="minorHAnsi" w:hAnsiTheme="minorHAnsi" w:cstheme="minorHAnsi"/>
          <w:sz w:val="24"/>
        </w:rPr>
        <w:t xml:space="preserve">, per the usual process. </w:t>
      </w:r>
      <w:r w:rsidR="00C017A2">
        <w:rPr>
          <w:rFonts w:asciiTheme="minorHAnsi" w:hAnsiTheme="minorHAnsi" w:cstheme="minorHAnsi"/>
          <w:sz w:val="24"/>
        </w:rPr>
        <w:t>The steering committee hopes</w:t>
      </w:r>
      <w:r w:rsidR="00F55BB2">
        <w:rPr>
          <w:rFonts w:asciiTheme="minorHAnsi" w:hAnsiTheme="minorHAnsi" w:cstheme="minorHAnsi"/>
          <w:sz w:val="24"/>
        </w:rPr>
        <w:t xml:space="preserve"> to have the money </w:t>
      </w:r>
      <w:r w:rsidR="00C017A2">
        <w:rPr>
          <w:rFonts w:asciiTheme="minorHAnsi" w:hAnsiTheme="minorHAnsi" w:cstheme="minorHAnsi"/>
          <w:sz w:val="24"/>
        </w:rPr>
        <w:t xml:space="preserve">approved </w:t>
      </w:r>
      <w:r w:rsidR="00F55BB2">
        <w:rPr>
          <w:rFonts w:asciiTheme="minorHAnsi" w:hAnsiTheme="minorHAnsi" w:cstheme="minorHAnsi"/>
          <w:sz w:val="24"/>
        </w:rPr>
        <w:t>to</w:t>
      </w:r>
      <w:r w:rsidR="00C017A2">
        <w:rPr>
          <w:rFonts w:asciiTheme="minorHAnsi" w:hAnsiTheme="minorHAnsi" w:cstheme="minorHAnsi"/>
          <w:sz w:val="24"/>
        </w:rPr>
        <w:t xml:space="preserve"> begin allocating in</w:t>
      </w:r>
      <w:r w:rsidR="00F55BB2">
        <w:rPr>
          <w:rFonts w:asciiTheme="minorHAnsi" w:hAnsiTheme="minorHAnsi" w:cstheme="minorHAnsi"/>
          <w:sz w:val="24"/>
        </w:rPr>
        <w:t xml:space="preserve"> March.</w:t>
      </w:r>
    </w:p>
    <w:p w:rsidR="00157756" w:rsidRDefault="00157756" w:rsidP="00DD0E70">
      <w:pPr>
        <w:pStyle w:val="ListParagraph"/>
        <w:numPr>
          <w:ilvl w:val="0"/>
          <w:numId w:val="40"/>
        </w:numPr>
        <w:spacing w:after="0"/>
        <w:rPr>
          <w:rFonts w:asciiTheme="minorHAnsi" w:hAnsiTheme="minorHAnsi" w:cstheme="minorHAnsi"/>
          <w:sz w:val="24"/>
        </w:rPr>
      </w:pPr>
      <w:r>
        <w:rPr>
          <w:rFonts w:asciiTheme="minorHAnsi" w:hAnsiTheme="minorHAnsi" w:cstheme="minorHAnsi"/>
          <w:sz w:val="24"/>
        </w:rPr>
        <w:t xml:space="preserve">Motion </w:t>
      </w:r>
      <w:r w:rsidR="00F55BB2">
        <w:rPr>
          <w:rFonts w:asciiTheme="minorHAnsi" w:hAnsiTheme="minorHAnsi" w:cstheme="minorHAnsi"/>
          <w:sz w:val="24"/>
        </w:rPr>
        <w:t xml:space="preserve">by </w:t>
      </w:r>
      <w:r w:rsidR="00C017A2">
        <w:rPr>
          <w:rFonts w:asciiTheme="minorHAnsi" w:hAnsiTheme="minorHAnsi" w:cstheme="minorHAnsi"/>
          <w:sz w:val="24"/>
        </w:rPr>
        <w:t>MErgens</w:t>
      </w:r>
      <w:r w:rsidR="00F55BB2">
        <w:rPr>
          <w:rFonts w:asciiTheme="minorHAnsi" w:hAnsiTheme="minorHAnsi" w:cstheme="minorHAnsi"/>
          <w:sz w:val="24"/>
        </w:rPr>
        <w:t xml:space="preserve">  </w:t>
      </w:r>
      <w:r>
        <w:rPr>
          <w:rFonts w:asciiTheme="minorHAnsi" w:hAnsiTheme="minorHAnsi" w:cstheme="minorHAnsi"/>
          <w:sz w:val="24"/>
        </w:rPr>
        <w:t xml:space="preserve">to recommend </w:t>
      </w:r>
      <w:r w:rsidR="00F55BB2">
        <w:rPr>
          <w:rFonts w:asciiTheme="minorHAnsi" w:hAnsiTheme="minorHAnsi" w:cstheme="minorHAnsi"/>
          <w:sz w:val="24"/>
        </w:rPr>
        <w:t>that LSCWP local boards approve the FY23 WBIF work plan amendment to include the $167,615 in supplemental grant funds in the overall work plan budget and authorize the LSCWP Steering Committee to determine the most effective Activities that the supplemental funds will be added to for implementing the Lower St</w:t>
      </w:r>
      <w:r w:rsidR="00C017A2">
        <w:rPr>
          <w:rFonts w:asciiTheme="minorHAnsi" w:hAnsiTheme="minorHAnsi" w:cstheme="minorHAnsi"/>
          <w:sz w:val="24"/>
        </w:rPr>
        <w:t>.</w:t>
      </w:r>
      <w:r w:rsidR="00F55BB2">
        <w:rPr>
          <w:rFonts w:asciiTheme="minorHAnsi" w:hAnsiTheme="minorHAnsi" w:cstheme="minorHAnsi"/>
          <w:sz w:val="24"/>
        </w:rPr>
        <w:t xml:space="preserve"> Cr</w:t>
      </w:r>
      <w:r w:rsidR="00C017A2">
        <w:rPr>
          <w:rFonts w:asciiTheme="minorHAnsi" w:hAnsiTheme="minorHAnsi" w:cstheme="minorHAnsi"/>
          <w:sz w:val="24"/>
        </w:rPr>
        <w:t>oix Comprehensive Wat</w:t>
      </w:r>
      <w:r w:rsidR="00F55BB2">
        <w:rPr>
          <w:rFonts w:asciiTheme="minorHAnsi" w:hAnsiTheme="minorHAnsi" w:cstheme="minorHAnsi"/>
          <w:sz w:val="24"/>
        </w:rPr>
        <w:t>ershed Management</w:t>
      </w:r>
      <w:r w:rsidR="00C017A2">
        <w:rPr>
          <w:rFonts w:asciiTheme="minorHAnsi" w:hAnsiTheme="minorHAnsi" w:cstheme="minorHAnsi"/>
          <w:sz w:val="24"/>
        </w:rPr>
        <w:t xml:space="preserve"> Plan. Second by Odegard</w:t>
      </w:r>
      <w:r w:rsidR="00F55BB2">
        <w:rPr>
          <w:rFonts w:asciiTheme="minorHAnsi" w:hAnsiTheme="minorHAnsi" w:cstheme="minorHAnsi"/>
          <w:sz w:val="24"/>
        </w:rPr>
        <w:t xml:space="preserve">. </w:t>
      </w:r>
      <w:r w:rsidR="00C017A2">
        <w:rPr>
          <w:rFonts w:asciiTheme="minorHAnsi" w:hAnsiTheme="minorHAnsi" w:cstheme="minorHAnsi"/>
          <w:sz w:val="24"/>
        </w:rPr>
        <w:t xml:space="preserve">All in favor. </w:t>
      </w:r>
      <w:r w:rsidR="00F55BB2">
        <w:rPr>
          <w:rFonts w:asciiTheme="minorHAnsi" w:hAnsiTheme="minorHAnsi" w:cstheme="minorHAnsi"/>
          <w:sz w:val="24"/>
        </w:rPr>
        <w:t xml:space="preserve">Motion carries. </w:t>
      </w:r>
    </w:p>
    <w:p w:rsidR="00DD0E70" w:rsidRPr="00DD0E70" w:rsidRDefault="00DD0E70" w:rsidP="00BA2EEC">
      <w:pPr>
        <w:pStyle w:val="ListParagraph"/>
        <w:spacing w:after="0"/>
        <w:rPr>
          <w:rFonts w:asciiTheme="minorHAnsi" w:hAnsiTheme="minorHAnsi" w:cstheme="minorHAnsi"/>
          <w:sz w:val="24"/>
        </w:rPr>
      </w:pPr>
    </w:p>
    <w:p w:rsidR="00157756" w:rsidRDefault="00157756" w:rsidP="00157756">
      <w:pPr>
        <w:rPr>
          <w:rFonts w:asciiTheme="minorHAnsi" w:hAnsiTheme="minorHAnsi" w:cstheme="minorHAnsi"/>
          <w:b/>
        </w:rPr>
      </w:pPr>
      <w:r w:rsidRPr="00157756">
        <w:rPr>
          <w:rFonts w:asciiTheme="minorHAnsi" w:hAnsiTheme="minorHAnsi" w:cstheme="minorHAnsi"/>
          <w:b/>
        </w:rPr>
        <w:t>Minor correcti</w:t>
      </w:r>
      <w:r w:rsidR="002E4505">
        <w:rPr>
          <w:rFonts w:asciiTheme="minorHAnsi" w:hAnsiTheme="minorHAnsi" w:cstheme="minorHAnsi"/>
          <w:b/>
        </w:rPr>
        <w:t xml:space="preserve">on of plan language to clarify </w:t>
      </w:r>
      <w:r w:rsidRPr="00157756">
        <w:rPr>
          <w:rFonts w:asciiTheme="minorHAnsi" w:hAnsiTheme="minorHAnsi" w:cstheme="minorHAnsi"/>
          <w:b/>
        </w:rPr>
        <w:t>St. Croix River as a priority water body</w:t>
      </w:r>
    </w:p>
    <w:p w:rsidR="002E4505" w:rsidRPr="002E4505" w:rsidRDefault="002E4505" w:rsidP="002E4505">
      <w:pPr>
        <w:pStyle w:val="ListParagraph"/>
        <w:numPr>
          <w:ilvl w:val="0"/>
          <w:numId w:val="41"/>
        </w:numPr>
        <w:spacing w:after="0"/>
        <w:rPr>
          <w:rFonts w:asciiTheme="minorHAnsi" w:hAnsiTheme="minorHAnsi" w:cstheme="minorHAnsi"/>
          <w:sz w:val="24"/>
          <w:szCs w:val="22"/>
        </w:rPr>
      </w:pPr>
      <w:r w:rsidRPr="002E4505">
        <w:rPr>
          <w:rFonts w:asciiTheme="minorHAnsi" w:hAnsiTheme="minorHAnsi" w:cstheme="minorHAnsi"/>
          <w:sz w:val="24"/>
          <w:szCs w:val="22"/>
        </w:rPr>
        <w:t xml:space="preserve">Jay Riggs: Lower </w:t>
      </w:r>
      <w:r w:rsidR="00157756" w:rsidRPr="002E4505">
        <w:rPr>
          <w:rFonts w:asciiTheme="minorHAnsi" w:hAnsiTheme="minorHAnsi" w:cstheme="minorHAnsi"/>
          <w:sz w:val="24"/>
          <w:szCs w:val="22"/>
        </w:rPr>
        <w:t>St Croix River is not specifically listed as a priority water body in the LSC</w:t>
      </w:r>
      <w:r w:rsidRPr="002E4505">
        <w:rPr>
          <w:rFonts w:asciiTheme="minorHAnsi" w:hAnsiTheme="minorHAnsi" w:cstheme="minorHAnsi"/>
          <w:sz w:val="24"/>
          <w:szCs w:val="22"/>
        </w:rPr>
        <w:t xml:space="preserve"> Comprehensive Watershed Management Plan</w:t>
      </w:r>
      <w:r w:rsidR="00C017A2">
        <w:rPr>
          <w:rFonts w:asciiTheme="minorHAnsi" w:hAnsiTheme="minorHAnsi" w:cstheme="minorHAnsi"/>
          <w:sz w:val="24"/>
          <w:szCs w:val="22"/>
        </w:rPr>
        <w:t xml:space="preserve">. After much discussion within the steering committee and with BWSR, the group anticipates needing to do a minor plan amendment, similar to what was just approved for Valley Branch, in order to clarify that the St. Croix River is indeed a priority water body. </w:t>
      </w:r>
    </w:p>
    <w:p w:rsidR="002E4505" w:rsidRPr="002E4505" w:rsidRDefault="002E4505" w:rsidP="002E4505">
      <w:pPr>
        <w:pStyle w:val="ListParagraph"/>
        <w:spacing w:after="0"/>
        <w:rPr>
          <w:rFonts w:asciiTheme="minorHAnsi" w:hAnsiTheme="minorHAnsi" w:cstheme="minorHAnsi"/>
          <w:sz w:val="24"/>
          <w:szCs w:val="22"/>
        </w:rPr>
      </w:pPr>
    </w:p>
    <w:p w:rsidR="002E4505" w:rsidRPr="002E4505" w:rsidRDefault="002E4505" w:rsidP="002E4505">
      <w:pPr>
        <w:rPr>
          <w:rFonts w:asciiTheme="minorHAnsi" w:hAnsiTheme="minorHAnsi" w:cstheme="minorHAnsi"/>
          <w:b/>
        </w:rPr>
      </w:pPr>
      <w:r w:rsidRPr="002E4505">
        <w:rPr>
          <w:rFonts w:asciiTheme="minorHAnsi" w:hAnsiTheme="minorHAnsi" w:cstheme="minorHAnsi"/>
          <w:b/>
        </w:rPr>
        <w:t>2024-2025 Metro Convening Group will be meeting soon</w:t>
      </w:r>
    </w:p>
    <w:p w:rsidR="002E4505" w:rsidRPr="002E4505" w:rsidRDefault="002E4505" w:rsidP="002E4505">
      <w:pPr>
        <w:pStyle w:val="ListParagraph"/>
        <w:numPr>
          <w:ilvl w:val="0"/>
          <w:numId w:val="42"/>
        </w:numPr>
        <w:spacing w:after="0"/>
        <w:rPr>
          <w:rFonts w:asciiTheme="minorHAnsi" w:hAnsiTheme="minorHAnsi" w:cstheme="minorHAnsi"/>
          <w:sz w:val="24"/>
          <w:szCs w:val="22"/>
        </w:rPr>
      </w:pPr>
      <w:r w:rsidRPr="002E4505">
        <w:rPr>
          <w:rFonts w:asciiTheme="minorHAnsi" w:hAnsiTheme="minorHAnsi" w:cstheme="minorHAnsi"/>
          <w:sz w:val="24"/>
          <w:szCs w:val="22"/>
        </w:rPr>
        <w:t xml:space="preserve">Kyle Axtell from SWWD is </w:t>
      </w:r>
      <w:r w:rsidR="00F55BB2">
        <w:rPr>
          <w:rFonts w:asciiTheme="minorHAnsi" w:hAnsiTheme="minorHAnsi" w:cstheme="minorHAnsi"/>
          <w:sz w:val="24"/>
          <w:szCs w:val="22"/>
        </w:rPr>
        <w:t>helping</w:t>
      </w:r>
      <w:r w:rsidR="00C017A2">
        <w:rPr>
          <w:rFonts w:asciiTheme="minorHAnsi" w:hAnsiTheme="minorHAnsi" w:cstheme="minorHAnsi"/>
          <w:sz w:val="24"/>
          <w:szCs w:val="22"/>
        </w:rPr>
        <w:t xml:space="preserve"> to</w:t>
      </w:r>
      <w:r w:rsidR="00F55BB2">
        <w:rPr>
          <w:rFonts w:asciiTheme="minorHAnsi" w:hAnsiTheme="minorHAnsi" w:cstheme="minorHAnsi"/>
          <w:sz w:val="24"/>
          <w:szCs w:val="22"/>
        </w:rPr>
        <w:t xml:space="preserve"> coordinate t</w:t>
      </w:r>
      <w:r w:rsidR="00C017A2">
        <w:rPr>
          <w:rFonts w:asciiTheme="minorHAnsi" w:hAnsiTheme="minorHAnsi" w:cstheme="minorHAnsi"/>
          <w:sz w:val="24"/>
          <w:szCs w:val="22"/>
        </w:rPr>
        <w:t xml:space="preserve">hat meeting. Metro partners will discuss whether to pool their 2025 WBIF grant funds with the non-metro partners, as in previous years. </w:t>
      </w:r>
    </w:p>
    <w:p w:rsidR="002E4505" w:rsidRPr="00F55BB2" w:rsidRDefault="002E4505" w:rsidP="00F55BB2">
      <w:pPr>
        <w:ind w:left="360"/>
        <w:rPr>
          <w:rFonts w:asciiTheme="minorHAnsi" w:hAnsiTheme="minorHAnsi" w:cstheme="minorHAnsi"/>
        </w:rPr>
      </w:pPr>
    </w:p>
    <w:p w:rsidR="002E4505" w:rsidRPr="002E4505" w:rsidRDefault="002E4505" w:rsidP="002E4505">
      <w:pPr>
        <w:rPr>
          <w:rFonts w:asciiTheme="minorHAnsi" w:hAnsiTheme="minorHAnsi" w:cstheme="minorHAnsi"/>
          <w:b/>
        </w:rPr>
      </w:pPr>
      <w:r w:rsidRPr="002E4505">
        <w:rPr>
          <w:rFonts w:asciiTheme="minorHAnsi" w:hAnsiTheme="minorHAnsi" w:cstheme="minorHAnsi"/>
          <w:b/>
        </w:rPr>
        <w:t>Next Meeting Dates/Locations</w:t>
      </w:r>
    </w:p>
    <w:p w:rsidR="00F55BB2" w:rsidRDefault="00C017A2" w:rsidP="002E4505">
      <w:pPr>
        <w:pStyle w:val="ListParagraph"/>
        <w:numPr>
          <w:ilvl w:val="0"/>
          <w:numId w:val="43"/>
        </w:numPr>
        <w:spacing w:after="0"/>
        <w:rPr>
          <w:rFonts w:asciiTheme="minorHAnsi" w:hAnsiTheme="minorHAnsi" w:cstheme="minorHAnsi"/>
          <w:sz w:val="24"/>
          <w:szCs w:val="22"/>
        </w:rPr>
      </w:pPr>
      <w:r>
        <w:rPr>
          <w:rFonts w:asciiTheme="minorHAnsi" w:hAnsiTheme="minorHAnsi" w:cstheme="minorHAnsi"/>
          <w:sz w:val="24"/>
          <w:szCs w:val="22"/>
        </w:rPr>
        <w:t xml:space="preserve">The Policy Committee decided to continue meeting on the </w:t>
      </w:r>
      <w:r w:rsidR="00F55BB2">
        <w:rPr>
          <w:rFonts w:asciiTheme="minorHAnsi" w:hAnsiTheme="minorHAnsi" w:cstheme="minorHAnsi"/>
          <w:sz w:val="24"/>
          <w:szCs w:val="22"/>
        </w:rPr>
        <w:t>4</w:t>
      </w:r>
      <w:r w:rsidR="00F55BB2" w:rsidRPr="00F55BB2">
        <w:rPr>
          <w:rFonts w:asciiTheme="minorHAnsi" w:hAnsiTheme="minorHAnsi" w:cstheme="minorHAnsi"/>
          <w:sz w:val="24"/>
          <w:szCs w:val="22"/>
          <w:vertAlign w:val="superscript"/>
        </w:rPr>
        <w:t>th</w:t>
      </w:r>
      <w:r>
        <w:rPr>
          <w:rFonts w:asciiTheme="minorHAnsi" w:hAnsiTheme="minorHAnsi" w:cstheme="minorHAnsi"/>
          <w:sz w:val="24"/>
          <w:szCs w:val="22"/>
        </w:rPr>
        <w:t xml:space="preserve"> Monday, every four months,</w:t>
      </w:r>
      <w:r w:rsidR="00F55BB2">
        <w:rPr>
          <w:rFonts w:asciiTheme="minorHAnsi" w:hAnsiTheme="minorHAnsi" w:cstheme="minorHAnsi"/>
          <w:sz w:val="24"/>
          <w:szCs w:val="22"/>
        </w:rPr>
        <w:t xml:space="preserve"> from 4-6 at the Wyoming Public Library</w:t>
      </w:r>
      <w:r>
        <w:rPr>
          <w:rFonts w:asciiTheme="minorHAnsi" w:hAnsiTheme="minorHAnsi" w:cstheme="minorHAnsi"/>
          <w:sz w:val="24"/>
          <w:szCs w:val="22"/>
        </w:rPr>
        <w:t xml:space="preserve">. </w:t>
      </w:r>
    </w:p>
    <w:p w:rsidR="00C017A2" w:rsidRDefault="00C017A2" w:rsidP="002E4505">
      <w:pPr>
        <w:pStyle w:val="ListParagraph"/>
        <w:numPr>
          <w:ilvl w:val="0"/>
          <w:numId w:val="43"/>
        </w:numPr>
        <w:spacing w:after="0"/>
        <w:rPr>
          <w:rFonts w:asciiTheme="minorHAnsi" w:hAnsiTheme="minorHAnsi" w:cstheme="minorHAnsi"/>
          <w:sz w:val="24"/>
          <w:szCs w:val="22"/>
        </w:rPr>
      </w:pPr>
      <w:r>
        <w:rPr>
          <w:rFonts w:asciiTheme="minorHAnsi" w:hAnsiTheme="minorHAnsi" w:cstheme="minorHAnsi"/>
          <w:sz w:val="24"/>
          <w:szCs w:val="22"/>
        </w:rPr>
        <w:t xml:space="preserve">The next three meetings in 2024 will be on April 22, July 22, and Oct. 28. </w:t>
      </w:r>
    </w:p>
    <w:p w:rsidR="00157756" w:rsidRPr="00DF7CA9" w:rsidRDefault="00157756" w:rsidP="00157756">
      <w:pPr>
        <w:rPr>
          <w:rFonts w:asciiTheme="minorHAnsi" w:hAnsiTheme="minorHAnsi" w:cstheme="minorHAnsi"/>
        </w:rPr>
      </w:pPr>
    </w:p>
    <w:p w:rsidR="001B11A0" w:rsidRDefault="00C017A2">
      <w:pPr>
        <w:pStyle w:val="Standard"/>
        <w:spacing w:after="0"/>
      </w:pPr>
      <w:r>
        <w:rPr>
          <w:rFonts w:asciiTheme="minorHAnsi" w:hAnsiTheme="minorHAnsi" w:cstheme="minorHAnsi"/>
          <w:sz w:val="24"/>
        </w:rPr>
        <w:t xml:space="preserve">The meeting </w:t>
      </w:r>
      <w:r w:rsidR="001B11A0">
        <w:rPr>
          <w:rFonts w:asciiTheme="minorHAnsi" w:hAnsiTheme="minorHAnsi" w:cstheme="minorHAnsi"/>
          <w:sz w:val="24"/>
        </w:rPr>
        <w:t xml:space="preserve">was adjourned at </w:t>
      </w:r>
      <w:r w:rsidR="002E4505">
        <w:rPr>
          <w:rFonts w:asciiTheme="minorHAnsi" w:hAnsiTheme="minorHAnsi" w:cstheme="minorHAnsi"/>
          <w:sz w:val="24"/>
        </w:rPr>
        <w:t xml:space="preserve">5:34 </w:t>
      </w:r>
      <w:r w:rsidR="001B11A0">
        <w:rPr>
          <w:rFonts w:asciiTheme="minorHAnsi" w:hAnsiTheme="minorHAnsi" w:cstheme="minorHAnsi"/>
          <w:sz w:val="24"/>
        </w:rPr>
        <w:t xml:space="preserve">pm. </w:t>
      </w:r>
      <w:bookmarkStart w:id="0" w:name="_GoBack"/>
      <w:bookmarkEnd w:id="0"/>
    </w:p>
    <w:sectPr w:rsidR="001B11A0">
      <w:pgSz w:w="12240" w:h="15840"/>
      <w:pgMar w:top="720" w:right="720" w:bottom="5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9EE" w:rsidRDefault="00F64925">
      <w:r>
        <w:separator/>
      </w:r>
    </w:p>
  </w:endnote>
  <w:endnote w:type="continuationSeparator" w:id="0">
    <w:p w:rsidR="006A59EE" w:rsidRDefault="00F64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Tw Cen MT">
    <w:panose1 w:val="020B0602020104020603"/>
    <w:charset w:val="00"/>
    <w:family w:val="swiss"/>
    <w:pitch w:val="variable"/>
    <w:sig w:usb0="00000007" w:usb1="00000000" w:usb2="00000000" w:usb3="00000000" w:csb0="00000003"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9EE" w:rsidRDefault="00F64925">
      <w:r>
        <w:rPr>
          <w:color w:val="000000"/>
        </w:rPr>
        <w:separator/>
      </w:r>
    </w:p>
  </w:footnote>
  <w:footnote w:type="continuationSeparator" w:id="0">
    <w:p w:rsidR="006A59EE" w:rsidRDefault="00F649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D4C2E"/>
    <w:multiLevelType w:val="multilevel"/>
    <w:tmpl w:val="80629E9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15:restartNumberingAfterBreak="0">
    <w:nsid w:val="082F33A3"/>
    <w:multiLevelType w:val="hybridMultilevel"/>
    <w:tmpl w:val="540A8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02530"/>
    <w:multiLevelType w:val="multilevel"/>
    <w:tmpl w:val="9EEC3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AF5C42"/>
    <w:multiLevelType w:val="multilevel"/>
    <w:tmpl w:val="80629E9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15:restartNumberingAfterBreak="0">
    <w:nsid w:val="107D4A01"/>
    <w:multiLevelType w:val="hybridMultilevel"/>
    <w:tmpl w:val="B93818F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955B09"/>
    <w:multiLevelType w:val="hybridMultilevel"/>
    <w:tmpl w:val="75CE0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411440"/>
    <w:multiLevelType w:val="multilevel"/>
    <w:tmpl w:val="05A837FA"/>
    <w:styleLink w:val="WWNum3"/>
    <w:lvl w:ilvl="0">
      <w:numFmt w:val="bullet"/>
      <w:lvlText w:val=""/>
      <w:lvlJc w:val="left"/>
      <w:rPr>
        <w:rFonts w:ascii="Symbol" w:hAnsi="Symbol"/>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15:restartNumberingAfterBreak="0">
    <w:nsid w:val="1C2C7665"/>
    <w:multiLevelType w:val="multilevel"/>
    <w:tmpl w:val="C27A3E2A"/>
    <w:styleLink w:val="WW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216B45FA"/>
    <w:multiLevelType w:val="multilevel"/>
    <w:tmpl w:val="81763356"/>
    <w:styleLink w:val="WWNum7"/>
    <w:lvl w:ilvl="0">
      <w:numFmt w:val="bullet"/>
      <w:lvlText w:val="-"/>
      <w:lvlJc w:val="left"/>
      <w:rPr>
        <w:rFonts w:ascii="Times New Roman" w:eastAsia="Calibri"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15:restartNumberingAfterBreak="0">
    <w:nsid w:val="22FD6D21"/>
    <w:multiLevelType w:val="hybridMultilevel"/>
    <w:tmpl w:val="A51233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43B31CE"/>
    <w:multiLevelType w:val="multilevel"/>
    <w:tmpl w:val="B1A0CB56"/>
    <w:styleLink w:val="WW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15:restartNumberingAfterBreak="0">
    <w:nsid w:val="24BA2829"/>
    <w:multiLevelType w:val="multilevel"/>
    <w:tmpl w:val="C32AB0BC"/>
    <w:styleLink w:val="WWNum1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15:restartNumberingAfterBreak="0">
    <w:nsid w:val="24C422C9"/>
    <w:multiLevelType w:val="hybridMultilevel"/>
    <w:tmpl w:val="750E0DA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13199B"/>
    <w:multiLevelType w:val="hybridMultilevel"/>
    <w:tmpl w:val="EE501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8F149C"/>
    <w:multiLevelType w:val="hybridMultilevel"/>
    <w:tmpl w:val="89BA3748"/>
    <w:lvl w:ilvl="0" w:tplc="4A54DE44">
      <w:start w:val="20"/>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5" w15:restartNumberingAfterBreak="0">
    <w:nsid w:val="2CAC70BB"/>
    <w:multiLevelType w:val="multilevel"/>
    <w:tmpl w:val="2C004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5D2CD9"/>
    <w:multiLevelType w:val="hybridMultilevel"/>
    <w:tmpl w:val="538A42B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C57BA3"/>
    <w:multiLevelType w:val="multilevel"/>
    <w:tmpl w:val="E800F28A"/>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3A88406C"/>
    <w:multiLevelType w:val="hybridMultilevel"/>
    <w:tmpl w:val="A4283BE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E516148"/>
    <w:multiLevelType w:val="hybridMultilevel"/>
    <w:tmpl w:val="F2DEE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672AAC"/>
    <w:multiLevelType w:val="hybridMultilevel"/>
    <w:tmpl w:val="AD507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78428A"/>
    <w:multiLevelType w:val="multilevel"/>
    <w:tmpl w:val="80629E9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2" w15:restartNumberingAfterBreak="0">
    <w:nsid w:val="44CC14BC"/>
    <w:multiLevelType w:val="multilevel"/>
    <w:tmpl w:val="41D61AA2"/>
    <w:styleLink w:val="WWNum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4B234F16"/>
    <w:multiLevelType w:val="multilevel"/>
    <w:tmpl w:val="83E0982A"/>
    <w:styleLink w:val="WWNum2"/>
    <w:lvl w:ilvl="0">
      <w:numFmt w:val="bullet"/>
      <w:lvlText w:val=""/>
      <w:lvlJc w:val="left"/>
      <w:rPr>
        <w:rFonts w:ascii="Symbol" w:hAnsi="Symbol"/>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15:restartNumberingAfterBreak="0">
    <w:nsid w:val="4B4B31A1"/>
    <w:multiLevelType w:val="hybridMultilevel"/>
    <w:tmpl w:val="4FA25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C465F9"/>
    <w:multiLevelType w:val="hybridMultilevel"/>
    <w:tmpl w:val="FCE223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E134F79"/>
    <w:multiLevelType w:val="hybridMultilevel"/>
    <w:tmpl w:val="46A0C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7927F3"/>
    <w:multiLevelType w:val="multilevel"/>
    <w:tmpl w:val="B2CA7EF8"/>
    <w:styleLink w:val="WW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65BF2E88"/>
    <w:multiLevelType w:val="hybridMultilevel"/>
    <w:tmpl w:val="C852A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7F44A0"/>
    <w:multiLevelType w:val="multilevel"/>
    <w:tmpl w:val="BC9C515A"/>
    <w:styleLink w:val="WWNum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15:restartNumberingAfterBreak="0">
    <w:nsid w:val="6BB2621E"/>
    <w:multiLevelType w:val="multilevel"/>
    <w:tmpl w:val="80629E9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1" w15:restartNumberingAfterBreak="0">
    <w:nsid w:val="6C4324F9"/>
    <w:multiLevelType w:val="hybridMultilevel"/>
    <w:tmpl w:val="682239F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DD37E54"/>
    <w:multiLevelType w:val="hybridMultilevel"/>
    <w:tmpl w:val="B8B45E7A"/>
    <w:lvl w:ilvl="0" w:tplc="8AA21324">
      <w:start w:val="30"/>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3" w15:restartNumberingAfterBreak="0">
    <w:nsid w:val="6DDA1447"/>
    <w:multiLevelType w:val="hybridMultilevel"/>
    <w:tmpl w:val="5DECA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4D5AE5"/>
    <w:multiLevelType w:val="multilevel"/>
    <w:tmpl w:val="85D4A93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5" w15:restartNumberingAfterBreak="0">
    <w:nsid w:val="6ED664CC"/>
    <w:multiLevelType w:val="multilevel"/>
    <w:tmpl w:val="80607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DD585F"/>
    <w:multiLevelType w:val="hybridMultilevel"/>
    <w:tmpl w:val="B7D60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673CFC"/>
    <w:multiLevelType w:val="hybridMultilevel"/>
    <w:tmpl w:val="3348B82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A53ECB38">
      <w:start w:val="5"/>
      <w:numFmt w:val="bullet"/>
      <w:lvlText w:val="-"/>
      <w:lvlJc w:val="left"/>
      <w:pPr>
        <w:ind w:left="2520" w:hanging="180"/>
      </w:pPr>
      <w:rPr>
        <w:rFonts w:ascii="Calibri" w:eastAsia="SimSun" w:hAnsi="Calibri" w:cs="Calibri" w:hint="default"/>
      </w:rPr>
    </w:lvl>
    <w:lvl w:ilvl="3" w:tplc="0409000F">
      <w:start w:val="1"/>
      <w:numFmt w:val="decimal"/>
      <w:lvlText w:val="%4."/>
      <w:lvlJc w:val="left"/>
      <w:pPr>
        <w:ind w:left="3240" w:hanging="360"/>
      </w:pPr>
    </w:lvl>
    <w:lvl w:ilvl="4" w:tplc="0409000B">
      <w:start w:val="1"/>
      <w:numFmt w:val="bullet"/>
      <w:lvlText w:val=""/>
      <w:lvlJc w:val="left"/>
      <w:pPr>
        <w:ind w:left="3960" w:hanging="360"/>
      </w:pPr>
      <w:rPr>
        <w:rFonts w:ascii="Wingdings" w:hAnsi="Wingding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3EF6CD7"/>
    <w:multiLevelType w:val="hybridMultilevel"/>
    <w:tmpl w:val="7C0696AA"/>
    <w:lvl w:ilvl="0" w:tplc="B2F4CF54">
      <w:start w:val="1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67410B1"/>
    <w:multiLevelType w:val="hybridMultilevel"/>
    <w:tmpl w:val="3606C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0F6F1B"/>
    <w:multiLevelType w:val="multilevel"/>
    <w:tmpl w:val="565EB8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D684FE6"/>
    <w:multiLevelType w:val="multilevel"/>
    <w:tmpl w:val="008C7B8E"/>
    <w:styleLink w:val="WWNum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15:restartNumberingAfterBreak="0">
    <w:nsid w:val="7E957946"/>
    <w:multiLevelType w:val="hybridMultilevel"/>
    <w:tmpl w:val="5A525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3"/>
  </w:num>
  <w:num w:numId="3">
    <w:abstractNumId w:val="6"/>
  </w:num>
  <w:num w:numId="4">
    <w:abstractNumId w:val="29"/>
  </w:num>
  <w:num w:numId="5">
    <w:abstractNumId w:val="17"/>
  </w:num>
  <w:num w:numId="6">
    <w:abstractNumId w:val="10"/>
  </w:num>
  <w:num w:numId="7">
    <w:abstractNumId w:val="8"/>
  </w:num>
  <w:num w:numId="8">
    <w:abstractNumId w:val="41"/>
  </w:num>
  <w:num w:numId="9">
    <w:abstractNumId w:val="22"/>
  </w:num>
  <w:num w:numId="10">
    <w:abstractNumId w:val="7"/>
  </w:num>
  <w:num w:numId="11">
    <w:abstractNumId w:val="11"/>
  </w:num>
  <w:num w:numId="12">
    <w:abstractNumId w:val="0"/>
  </w:num>
  <w:num w:numId="13">
    <w:abstractNumId w:val="1"/>
  </w:num>
  <w:num w:numId="14">
    <w:abstractNumId w:val="4"/>
  </w:num>
  <w:num w:numId="15">
    <w:abstractNumId w:val="24"/>
  </w:num>
  <w:num w:numId="16">
    <w:abstractNumId w:val="9"/>
  </w:num>
  <w:num w:numId="17">
    <w:abstractNumId w:val="13"/>
  </w:num>
  <w:num w:numId="18">
    <w:abstractNumId w:val="5"/>
  </w:num>
  <w:num w:numId="19">
    <w:abstractNumId w:val="18"/>
  </w:num>
  <w:num w:numId="20">
    <w:abstractNumId w:val="19"/>
  </w:num>
  <w:num w:numId="21">
    <w:abstractNumId w:val="2"/>
  </w:num>
  <w:num w:numId="22">
    <w:abstractNumId w:val="15"/>
  </w:num>
  <w:num w:numId="23">
    <w:abstractNumId w:val="34"/>
  </w:num>
  <w:num w:numId="24">
    <w:abstractNumId w:val="40"/>
  </w:num>
  <w:num w:numId="25">
    <w:abstractNumId w:val="31"/>
  </w:num>
  <w:num w:numId="26">
    <w:abstractNumId w:val="14"/>
  </w:num>
  <w:num w:numId="27">
    <w:abstractNumId w:val="35"/>
  </w:num>
  <w:num w:numId="28">
    <w:abstractNumId w:val="3"/>
  </w:num>
  <w:num w:numId="29">
    <w:abstractNumId w:val="30"/>
  </w:num>
  <w:num w:numId="30">
    <w:abstractNumId w:val="21"/>
  </w:num>
  <w:num w:numId="31">
    <w:abstractNumId w:val="32"/>
  </w:num>
  <w:num w:numId="32">
    <w:abstractNumId w:val="38"/>
  </w:num>
  <w:num w:numId="33">
    <w:abstractNumId w:val="25"/>
  </w:num>
  <w:num w:numId="34">
    <w:abstractNumId w:val="37"/>
  </w:num>
  <w:num w:numId="35">
    <w:abstractNumId w:val="42"/>
  </w:num>
  <w:num w:numId="36">
    <w:abstractNumId w:val="16"/>
  </w:num>
  <w:num w:numId="37">
    <w:abstractNumId w:val="12"/>
  </w:num>
  <w:num w:numId="38">
    <w:abstractNumId w:val="39"/>
  </w:num>
  <w:num w:numId="39">
    <w:abstractNumId w:val="28"/>
  </w:num>
  <w:num w:numId="40">
    <w:abstractNumId w:val="36"/>
  </w:num>
  <w:num w:numId="41">
    <w:abstractNumId w:val="20"/>
  </w:num>
  <w:num w:numId="42">
    <w:abstractNumId w:val="26"/>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E61"/>
    <w:rsid w:val="00006CB0"/>
    <w:rsid w:val="00010BFB"/>
    <w:rsid w:val="00015DC7"/>
    <w:rsid w:val="000220CD"/>
    <w:rsid w:val="00046512"/>
    <w:rsid w:val="000546A0"/>
    <w:rsid w:val="0011207D"/>
    <w:rsid w:val="001153C1"/>
    <w:rsid w:val="00151C72"/>
    <w:rsid w:val="00157756"/>
    <w:rsid w:val="00162CA9"/>
    <w:rsid w:val="0019462C"/>
    <w:rsid w:val="00195297"/>
    <w:rsid w:val="001A7942"/>
    <w:rsid w:val="001B11A0"/>
    <w:rsid w:val="001B712F"/>
    <w:rsid w:val="001C6E64"/>
    <w:rsid w:val="001D0FB8"/>
    <w:rsid w:val="00220E84"/>
    <w:rsid w:val="0024775C"/>
    <w:rsid w:val="00270C13"/>
    <w:rsid w:val="00280283"/>
    <w:rsid w:val="002A0F00"/>
    <w:rsid w:val="002E4505"/>
    <w:rsid w:val="003265F4"/>
    <w:rsid w:val="00364918"/>
    <w:rsid w:val="003A3FD1"/>
    <w:rsid w:val="003C060A"/>
    <w:rsid w:val="003E71E6"/>
    <w:rsid w:val="003F3659"/>
    <w:rsid w:val="003F4D99"/>
    <w:rsid w:val="00401F8C"/>
    <w:rsid w:val="00425E69"/>
    <w:rsid w:val="00445CFB"/>
    <w:rsid w:val="00465934"/>
    <w:rsid w:val="004741E4"/>
    <w:rsid w:val="004A4D34"/>
    <w:rsid w:val="004A5AD4"/>
    <w:rsid w:val="004B6E3C"/>
    <w:rsid w:val="004C58DA"/>
    <w:rsid w:val="004D167F"/>
    <w:rsid w:val="005063BD"/>
    <w:rsid w:val="00506E95"/>
    <w:rsid w:val="00510114"/>
    <w:rsid w:val="0056249A"/>
    <w:rsid w:val="0057653A"/>
    <w:rsid w:val="00602E61"/>
    <w:rsid w:val="006632DC"/>
    <w:rsid w:val="006A3BFD"/>
    <w:rsid w:val="006A59EE"/>
    <w:rsid w:val="006D38FA"/>
    <w:rsid w:val="006D53E5"/>
    <w:rsid w:val="006F5F32"/>
    <w:rsid w:val="00724AEF"/>
    <w:rsid w:val="007269C5"/>
    <w:rsid w:val="007300A5"/>
    <w:rsid w:val="00731645"/>
    <w:rsid w:val="0073249E"/>
    <w:rsid w:val="007429D0"/>
    <w:rsid w:val="007576D5"/>
    <w:rsid w:val="00785403"/>
    <w:rsid w:val="007C69BF"/>
    <w:rsid w:val="00822DCF"/>
    <w:rsid w:val="00835B29"/>
    <w:rsid w:val="0084373E"/>
    <w:rsid w:val="008457CD"/>
    <w:rsid w:val="00862F83"/>
    <w:rsid w:val="0088251D"/>
    <w:rsid w:val="00896486"/>
    <w:rsid w:val="008B1819"/>
    <w:rsid w:val="008B5932"/>
    <w:rsid w:val="008B5E34"/>
    <w:rsid w:val="00950AEC"/>
    <w:rsid w:val="009630E8"/>
    <w:rsid w:val="009854E7"/>
    <w:rsid w:val="009D0EE8"/>
    <w:rsid w:val="009D3580"/>
    <w:rsid w:val="00A2373C"/>
    <w:rsid w:val="00A260E5"/>
    <w:rsid w:val="00A3358F"/>
    <w:rsid w:val="00A625B7"/>
    <w:rsid w:val="00A66D90"/>
    <w:rsid w:val="00A92801"/>
    <w:rsid w:val="00AA4808"/>
    <w:rsid w:val="00AC5C75"/>
    <w:rsid w:val="00AF2400"/>
    <w:rsid w:val="00B04EFA"/>
    <w:rsid w:val="00B165A0"/>
    <w:rsid w:val="00B37680"/>
    <w:rsid w:val="00BA2EEC"/>
    <w:rsid w:val="00BA683C"/>
    <w:rsid w:val="00BB0893"/>
    <w:rsid w:val="00BB317F"/>
    <w:rsid w:val="00BC4202"/>
    <w:rsid w:val="00BD0241"/>
    <w:rsid w:val="00BD4E23"/>
    <w:rsid w:val="00BD7874"/>
    <w:rsid w:val="00BF3673"/>
    <w:rsid w:val="00C017A2"/>
    <w:rsid w:val="00C2377F"/>
    <w:rsid w:val="00C3570D"/>
    <w:rsid w:val="00C366BF"/>
    <w:rsid w:val="00C90ECE"/>
    <w:rsid w:val="00CC25DE"/>
    <w:rsid w:val="00CF42A8"/>
    <w:rsid w:val="00D1373A"/>
    <w:rsid w:val="00D17E60"/>
    <w:rsid w:val="00D44351"/>
    <w:rsid w:val="00D51ED6"/>
    <w:rsid w:val="00D72A6D"/>
    <w:rsid w:val="00DD0E70"/>
    <w:rsid w:val="00DD5009"/>
    <w:rsid w:val="00DE21D0"/>
    <w:rsid w:val="00DF7CA9"/>
    <w:rsid w:val="00E05A85"/>
    <w:rsid w:val="00E069DA"/>
    <w:rsid w:val="00E35F77"/>
    <w:rsid w:val="00E40EAB"/>
    <w:rsid w:val="00E662E7"/>
    <w:rsid w:val="00F25A8B"/>
    <w:rsid w:val="00F412FF"/>
    <w:rsid w:val="00F55BB2"/>
    <w:rsid w:val="00F64925"/>
    <w:rsid w:val="00F74987"/>
    <w:rsid w:val="00FF1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321C4"/>
  <w15:docId w15:val="{C03AB1E8-296A-43B6-B4AE-4D132C2C5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F"/>
        <w:kern w:val="3"/>
        <w:sz w:val="24"/>
        <w:szCs w:val="22"/>
        <w:lang w:val="en-US" w:eastAsia="en-U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E4505"/>
    <w:pPr>
      <w:suppressAutoHyphens/>
    </w:pPr>
  </w:style>
  <w:style w:type="paragraph" w:styleId="Heading3">
    <w:name w:val="heading 3"/>
    <w:basedOn w:val="Standard"/>
    <w:next w:val="Textbody"/>
    <w:pPr>
      <w:keepNext/>
      <w:keepLines/>
      <w:spacing w:before="120" w:after="120" w:line="240" w:lineRule="auto"/>
      <w:jc w:val="center"/>
      <w:outlineLvl w:val="2"/>
    </w:pPr>
    <w:rPr>
      <w:rFonts w:ascii="Tw Cen MT" w:hAnsi="Tw Cen MT" w:cs="F"/>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200" w:line="276" w:lineRule="auto"/>
    </w:pPr>
    <w:rPr>
      <w:rFonts w:ascii="Times New Roman" w:hAnsi="Times New Roman" w:cs="Lucida Sans"/>
      <w:sz w:val="22"/>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sz w:val="24"/>
    </w:rPr>
  </w:style>
  <w:style w:type="paragraph" w:customStyle="1" w:styleId="Index">
    <w:name w:val="Index"/>
    <w:basedOn w:val="Standard"/>
    <w:pPr>
      <w:suppressLineNumbers/>
    </w:pPr>
  </w:style>
  <w:style w:type="paragraph" w:customStyle="1" w:styleId="BodyText1">
    <w:name w:val="Body Text1"/>
    <w:basedOn w:val="Standard"/>
    <w:pPr>
      <w:spacing w:after="220" w:line="240" w:lineRule="auto"/>
    </w:pPr>
    <w:rPr>
      <w:rFonts w:ascii="Tw Cen MT" w:hAnsi="Tw Cen MT"/>
      <w:sz w:val="24"/>
    </w:rPr>
  </w:style>
  <w:style w:type="paragraph" w:customStyle="1" w:styleId="FieldText">
    <w:name w:val="Field Text"/>
    <w:basedOn w:val="Standard"/>
    <w:pPr>
      <w:spacing w:before="60" w:after="60" w:line="240" w:lineRule="auto"/>
    </w:pPr>
    <w:rPr>
      <w:rFonts w:ascii="Arial" w:eastAsia="Times New Roman" w:hAnsi="Arial" w:cs="Times New Roman"/>
      <w:sz w:val="19"/>
      <w:szCs w:val="20"/>
    </w:rPr>
  </w:style>
  <w:style w:type="paragraph" w:customStyle="1" w:styleId="1stLine">
    <w:name w:val="1st Line"/>
    <w:pPr>
      <w:suppressAutoHyphens/>
      <w:spacing w:before="240"/>
    </w:pPr>
  </w:style>
  <w:style w:type="paragraph" w:customStyle="1" w:styleId="FieldLabel">
    <w:name w:val="Field Label"/>
    <w:basedOn w:val="Standard"/>
    <w:pPr>
      <w:spacing w:before="60" w:after="60" w:line="240" w:lineRule="auto"/>
    </w:pPr>
    <w:rPr>
      <w:rFonts w:ascii="Tahoma" w:eastAsia="Times New Roman" w:hAnsi="Tahoma" w:cs="Times New Roman"/>
      <w:b/>
      <w:sz w:val="18"/>
    </w:rPr>
  </w:style>
  <w:style w:type="paragraph" w:customStyle="1" w:styleId="MeetingInformation">
    <w:name w:val="Meeting Information"/>
    <w:basedOn w:val="FieldText"/>
    <w:pPr>
      <w:spacing w:before="0" w:after="0"/>
      <w:ind w:left="990"/>
      <w:jc w:val="right"/>
    </w:pPr>
    <w:rPr>
      <w:rFonts w:ascii="Tahoma" w:hAnsi="Tahoma" w:cs="Arial"/>
      <w:b/>
      <w:sz w:val="18"/>
      <w:szCs w:val="24"/>
    </w:rPr>
  </w:style>
  <w:style w:type="paragraph" w:customStyle="1" w:styleId="ActionItems">
    <w:name w:val="Action Items"/>
    <w:basedOn w:val="Standard"/>
    <w:pPr>
      <w:tabs>
        <w:tab w:val="left" w:pos="5040"/>
      </w:tabs>
      <w:spacing w:before="60" w:after="60" w:line="240" w:lineRule="auto"/>
    </w:pPr>
    <w:rPr>
      <w:rFonts w:ascii="Arial" w:eastAsia="Times New Roman" w:hAnsi="Arial" w:cs="Arial"/>
      <w:sz w:val="19"/>
      <w:szCs w:val="20"/>
    </w:rPr>
  </w:style>
  <w:style w:type="paragraph" w:styleId="NoSpacing">
    <w:name w:val="No Spacing"/>
    <w:pPr>
      <w:widowControl/>
      <w:suppressAutoHyphens/>
    </w:pPr>
    <w:rPr>
      <w:sz w:val="22"/>
    </w:rPr>
  </w:style>
  <w:style w:type="paragraph" w:styleId="ListParagraph">
    <w:name w:val="List Paragraph"/>
    <w:basedOn w:val="Standard"/>
    <w:uiPriority w:val="34"/>
    <w:qFormat/>
    <w:pPr>
      <w:ind w:left="720"/>
    </w:pPr>
  </w:style>
  <w:style w:type="paragraph" w:styleId="BalloonText">
    <w:name w:val="Balloon Text"/>
    <w:basedOn w:val="Standard"/>
    <w:pPr>
      <w:spacing w:after="0" w:line="240" w:lineRule="auto"/>
    </w:pPr>
    <w:rPr>
      <w:rFonts w:ascii="Segoe UI" w:hAnsi="Segoe UI" w:cs="Segoe UI"/>
      <w:sz w:val="18"/>
      <w:szCs w:val="18"/>
    </w:rPr>
  </w:style>
  <w:style w:type="character" w:customStyle="1" w:styleId="Heading3Char">
    <w:name w:val="Heading 3 Char"/>
    <w:basedOn w:val="DefaultParagraphFont"/>
    <w:rPr>
      <w:rFonts w:ascii="Tw Cen MT" w:hAnsi="Tw Cen MT" w:cs="F"/>
      <w:b/>
      <w:bCs/>
      <w:sz w:val="36"/>
      <w:szCs w:val="36"/>
    </w:rPr>
  </w:style>
  <w:style w:type="character" w:customStyle="1" w:styleId="BodytextChar">
    <w:name w:val="Body text Char"/>
    <w:basedOn w:val="DefaultParagraphFont"/>
    <w:rPr>
      <w:rFonts w:ascii="Tw Cen MT" w:hAnsi="Tw Cen MT" w:cs="F"/>
      <w:szCs w:val="24"/>
    </w:rPr>
  </w:style>
  <w:style w:type="character" w:customStyle="1" w:styleId="FieldLabelChar">
    <w:name w:val="Field Label Char"/>
    <w:basedOn w:val="DefaultParagraphFont"/>
    <w:rPr>
      <w:rFonts w:ascii="Tahoma" w:eastAsia="Times New Roman" w:hAnsi="Tahoma" w:cs="Times New Roman"/>
      <w:b/>
      <w:sz w:val="18"/>
    </w:rPr>
  </w:style>
  <w:style w:type="character" w:customStyle="1" w:styleId="1stLineChar">
    <w:name w:val="1st Line Char"/>
    <w:basedOn w:val="FieldLabelChar"/>
    <w:rPr>
      <w:rFonts w:ascii="Tahoma" w:eastAsia="Times New Roman" w:hAnsi="Tahoma" w:cs="Times New Roman"/>
      <w:b/>
      <w:sz w:val="18"/>
    </w:rPr>
  </w:style>
  <w:style w:type="character" w:customStyle="1" w:styleId="BalloonTextChar">
    <w:name w:val="Balloon Text Char"/>
    <w:basedOn w:val="DefaultParagraphFont"/>
    <w:rPr>
      <w:rFonts w:ascii="Segoe UI" w:hAnsi="Segoe UI" w:cs="Segoe UI"/>
      <w:sz w:val="18"/>
      <w:szCs w:val="18"/>
    </w:rPr>
  </w:style>
  <w:style w:type="character" w:customStyle="1" w:styleId="ListLabel1">
    <w:name w:val="ListLabel 1"/>
    <w:rPr>
      <w:color w:val="00000A"/>
    </w:rPr>
  </w:style>
  <w:style w:type="character" w:customStyle="1" w:styleId="ListLabel2">
    <w:name w:val="ListLabel 2"/>
    <w:rPr>
      <w:rFonts w:cs="Courier New"/>
    </w:rPr>
  </w:style>
  <w:style w:type="character" w:customStyle="1" w:styleId="ListLabel3">
    <w:name w:val="ListLabel 3"/>
    <w:rPr>
      <w:rFonts w:eastAsia="Calibri" w:cs="Times New Roman"/>
    </w:rPr>
  </w:style>
  <w:style w:type="paragraph" w:customStyle="1" w:styleId="Default">
    <w:name w:val="Default"/>
    <w:pPr>
      <w:widowControl/>
      <w:autoSpaceDE w:val="0"/>
      <w:textAlignment w:val="auto"/>
    </w:pPr>
    <w:rPr>
      <w:rFonts w:ascii="Tahoma" w:hAnsi="Tahoma" w:cs="Tahoma"/>
      <w:color w:val="000000"/>
      <w:kern w:val="0"/>
      <w:szCs w:val="24"/>
    </w:rPr>
  </w:style>
  <w:style w:type="character" w:styleId="Hyperlink">
    <w:name w:val="Hyperlink"/>
    <w:basedOn w:val="DefaultParagraphFont"/>
    <w:rPr>
      <w:color w:val="0563C1"/>
      <w:u w:val="single"/>
    </w:rPr>
  </w:style>
  <w:style w:type="paragraph" w:styleId="PlainText">
    <w:name w:val="Plain Text"/>
    <w:basedOn w:val="Normal"/>
    <w:uiPriority w:val="99"/>
    <w:pPr>
      <w:widowControl/>
      <w:suppressAutoHyphens w:val="0"/>
      <w:textAlignment w:val="auto"/>
    </w:pPr>
    <w:rPr>
      <w:rFonts w:eastAsia="Calibri" w:cs="Calibri"/>
      <w:kern w:val="0"/>
      <w:szCs w:val="24"/>
    </w:rPr>
  </w:style>
  <w:style w:type="character" w:customStyle="1" w:styleId="PlainTextChar">
    <w:name w:val="Plain Text Char"/>
    <w:basedOn w:val="DefaultParagraphFont"/>
    <w:uiPriority w:val="99"/>
    <w:rPr>
      <w:rFonts w:eastAsia="Calibri" w:cs="Calibri"/>
      <w:kern w:val="0"/>
      <w:szCs w:val="24"/>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character" w:styleId="FollowedHyperlink">
    <w:name w:val="FollowedHyperlink"/>
    <w:basedOn w:val="DefaultParagraphFont"/>
    <w:uiPriority w:val="99"/>
    <w:semiHidden/>
    <w:unhideWhenUsed/>
    <w:rsid w:val="002A0F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8939">
      <w:bodyDiv w:val="1"/>
      <w:marLeft w:val="0"/>
      <w:marRight w:val="0"/>
      <w:marTop w:val="0"/>
      <w:marBottom w:val="0"/>
      <w:divBdr>
        <w:top w:val="none" w:sz="0" w:space="0" w:color="auto"/>
        <w:left w:val="none" w:sz="0" w:space="0" w:color="auto"/>
        <w:bottom w:val="none" w:sz="0" w:space="0" w:color="auto"/>
        <w:right w:val="none" w:sz="0" w:space="0" w:color="auto"/>
      </w:divBdr>
    </w:div>
    <w:div w:id="294524941">
      <w:bodyDiv w:val="1"/>
      <w:marLeft w:val="0"/>
      <w:marRight w:val="0"/>
      <w:marTop w:val="0"/>
      <w:marBottom w:val="0"/>
      <w:divBdr>
        <w:top w:val="none" w:sz="0" w:space="0" w:color="auto"/>
        <w:left w:val="none" w:sz="0" w:space="0" w:color="auto"/>
        <w:bottom w:val="none" w:sz="0" w:space="0" w:color="auto"/>
        <w:right w:val="none" w:sz="0" w:space="0" w:color="auto"/>
      </w:divBdr>
    </w:div>
    <w:div w:id="346442008">
      <w:bodyDiv w:val="1"/>
      <w:marLeft w:val="0"/>
      <w:marRight w:val="0"/>
      <w:marTop w:val="0"/>
      <w:marBottom w:val="0"/>
      <w:divBdr>
        <w:top w:val="none" w:sz="0" w:space="0" w:color="auto"/>
        <w:left w:val="none" w:sz="0" w:space="0" w:color="auto"/>
        <w:bottom w:val="none" w:sz="0" w:space="0" w:color="auto"/>
        <w:right w:val="none" w:sz="0" w:space="0" w:color="auto"/>
      </w:divBdr>
    </w:div>
    <w:div w:id="433749550">
      <w:bodyDiv w:val="1"/>
      <w:marLeft w:val="0"/>
      <w:marRight w:val="0"/>
      <w:marTop w:val="0"/>
      <w:marBottom w:val="0"/>
      <w:divBdr>
        <w:top w:val="none" w:sz="0" w:space="0" w:color="auto"/>
        <w:left w:val="none" w:sz="0" w:space="0" w:color="auto"/>
        <w:bottom w:val="none" w:sz="0" w:space="0" w:color="auto"/>
        <w:right w:val="none" w:sz="0" w:space="0" w:color="auto"/>
      </w:divBdr>
    </w:div>
    <w:div w:id="531578532">
      <w:bodyDiv w:val="1"/>
      <w:marLeft w:val="0"/>
      <w:marRight w:val="0"/>
      <w:marTop w:val="0"/>
      <w:marBottom w:val="0"/>
      <w:divBdr>
        <w:top w:val="none" w:sz="0" w:space="0" w:color="auto"/>
        <w:left w:val="none" w:sz="0" w:space="0" w:color="auto"/>
        <w:bottom w:val="none" w:sz="0" w:space="0" w:color="auto"/>
        <w:right w:val="none" w:sz="0" w:space="0" w:color="auto"/>
      </w:divBdr>
    </w:div>
    <w:div w:id="883446876">
      <w:bodyDiv w:val="1"/>
      <w:marLeft w:val="0"/>
      <w:marRight w:val="0"/>
      <w:marTop w:val="0"/>
      <w:marBottom w:val="0"/>
      <w:divBdr>
        <w:top w:val="none" w:sz="0" w:space="0" w:color="auto"/>
        <w:left w:val="none" w:sz="0" w:space="0" w:color="auto"/>
        <w:bottom w:val="none" w:sz="0" w:space="0" w:color="auto"/>
        <w:right w:val="none" w:sz="0" w:space="0" w:color="auto"/>
      </w:divBdr>
    </w:div>
    <w:div w:id="922102902">
      <w:bodyDiv w:val="1"/>
      <w:marLeft w:val="0"/>
      <w:marRight w:val="0"/>
      <w:marTop w:val="0"/>
      <w:marBottom w:val="0"/>
      <w:divBdr>
        <w:top w:val="none" w:sz="0" w:space="0" w:color="auto"/>
        <w:left w:val="none" w:sz="0" w:space="0" w:color="auto"/>
        <w:bottom w:val="none" w:sz="0" w:space="0" w:color="auto"/>
        <w:right w:val="none" w:sz="0" w:space="0" w:color="auto"/>
      </w:divBdr>
    </w:div>
    <w:div w:id="933703464">
      <w:bodyDiv w:val="1"/>
      <w:marLeft w:val="0"/>
      <w:marRight w:val="0"/>
      <w:marTop w:val="0"/>
      <w:marBottom w:val="0"/>
      <w:divBdr>
        <w:top w:val="none" w:sz="0" w:space="0" w:color="auto"/>
        <w:left w:val="none" w:sz="0" w:space="0" w:color="auto"/>
        <w:bottom w:val="none" w:sz="0" w:space="0" w:color="auto"/>
        <w:right w:val="none" w:sz="0" w:space="0" w:color="auto"/>
      </w:divBdr>
    </w:div>
    <w:div w:id="958530534">
      <w:bodyDiv w:val="1"/>
      <w:marLeft w:val="0"/>
      <w:marRight w:val="0"/>
      <w:marTop w:val="0"/>
      <w:marBottom w:val="0"/>
      <w:divBdr>
        <w:top w:val="none" w:sz="0" w:space="0" w:color="auto"/>
        <w:left w:val="none" w:sz="0" w:space="0" w:color="auto"/>
        <w:bottom w:val="none" w:sz="0" w:space="0" w:color="auto"/>
        <w:right w:val="none" w:sz="0" w:space="0" w:color="auto"/>
      </w:divBdr>
    </w:div>
    <w:div w:id="1523319747">
      <w:bodyDiv w:val="1"/>
      <w:marLeft w:val="0"/>
      <w:marRight w:val="0"/>
      <w:marTop w:val="0"/>
      <w:marBottom w:val="0"/>
      <w:divBdr>
        <w:top w:val="none" w:sz="0" w:space="0" w:color="auto"/>
        <w:left w:val="none" w:sz="0" w:space="0" w:color="auto"/>
        <w:bottom w:val="none" w:sz="0" w:space="0" w:color="auto"/>
        <w:right w:val="none" w:sz="0" w:space="0" w:color="auto"/>
      </w:divBdr>
    </w:div>
    <w:div w:id="1578173581">
      <w:bodyDiv w:val="1"/>
      <w:marLeft w:val="0"/>
      <w:marRight w:val="0"/>
      <w:marTop w:val="0"/>
      <w:marBottom w:val="0"/>
      <w:divBdr>
        <w:top w:val="none" w:sz="0" w:space="0" w:color="auto"/>
        <w:left w:val="none" w:sz="0" w:space="0" w:color="auto"/>
        <w:bottom w:val="none" w:sz="0" w:space="0" w:color="auto"/>
        <w:right w:val="none" w:sz="0" w:space="0" w:color="auto"/>
      </w:divBdr>
    </w:div>
    <w:div w:id="18107055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sc1w1p.org/s/1-22-24-Lower-St-Croix-1w1p.pdf" TargetMode="External"/><Relationship Id="rId3" Type="http://schemas.openxmlformats.org/officeDocument/2006/relationships/settings" Target="settings.xml"/><Relationship Id="rId7" Type="http://schemas.openxmlformats.org/officeDocument/2006/relationships/hyperlink" Target="https://www.lsc1w1p.org/s/1-22-24-Policy-Committee-agenda-and-material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sc1w1p.org/s/Pine-SWCDs-Success-with-LSC-WBI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4</Pages>
  <Words>1484</Words>
  <Characters>8463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 Buckhout</dc:creator>
  <cp:lastModifiedBy>Angie Hong</cp:lastModifiedBy>
  <cp:revision>5</cp:revision>
  <cp:lastPrinted>2023-04-14T14:39:00Z</cp:lastPrinted>
  <dcterms:created xsi:type="dcterms:W3CDTF">2024-02-15T13:58:00Z</dcterms:created>
  <dcterms:modified xsi:type="dcterms:W3CDTF">2024-02-15T22:05:00Z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Office of Enterprise Technology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