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75F" w:rsidRDefault="00CD575F" w:rsidP="0022054E">
      <w:pPr>
        <w:jc w:val="center"/>
        <w:rPr>
          <w:b/>
          <w:bCs/>
          <w:sz w:val="24"/>
          <w:szCs w:val="24"/>
        </w:rPr>
      </w:pPr>
      <w:r>
        <w:rPr>
          <w:b/>
          <w:bCs/>
          <w:sz w:val="24"/>
          <w:szCs w:val="24"/>
        </w:rPr>
        <w:t>Steering Committee Meeting</w:t>
      </w:r>
      <w:r w:rsidR="00920EE3">
        <w:rPr>
          <w:b/>
          <w:bCs/>
          <w:sz w:val="24"/>
          <w:szCs w:val="24"/>
        </w:rPr>
        <w:t xml:space="preserve"> </w:t>
      </w:r>
    </w:p>
    <w:p w:rsidR="00920EE3" w:rsidRDefault="00CD575F" w:rsidP="0022054E">
      <w:pPr>
        <w:jc w:val="center"/>
        <w:rPr>
          <w:b/>
          <w:bCs/>
          <w:sz w:val="24"/>
          <w:szCs w:val="24"/>
        </w:rPr>
      </w:pPr>
      <w:r>
        <w:rPr>
          <w:b/>
          <w:bCs/>
          <w:sz w:val="24"/>
          <w:szCs w:val="24"/>
        </w:rPr>
        <w:t xml:space="preserve">Wednesday, </w:t>
      </w:r>
      <w:r w:rsidR="00346CEF">
        <w:rPr>
          <w:b/>
          <w:bCs/>
          <w:sz w:val="24"/>
          <w:szCs w:val="24"/>
        </w:rPr>
        <w:t>Oct. 27</w:t>
      </w:r>
      <w:r w:rsidR="00920EE3">
        <w:rPr>
          <w:b/>
          <w:bCs/>
          <w:sz w:val="24"/>
          <w:szCs w:val="24"/>
        </w:rPr>
        <w:t xml:space="preserve">, </w:t>
      </w:r>
      <w:r>
        <w:rPr>
          <w:b/>
          <w:bCs/>
          <w:sz w:val="24"/>
          <w:szCs w:val="24"/>
        </w:rPr>
        <w:t>1-2:30pm</w:t>
      </w:r>
    </w:p>
    <w:p w:rsidR="00CD575F" w:rsidRDefault="00CD575F" w:rsidP="00CD575F"/>
    <w:p w:rsidR="00920EE3" w:rsidRDefault="00920EE3" w:rsidP="00920EE3">
      <w:pPr>
        <w:rPr>
          <w:b/>
          <w:bCs/>
          <w:sz w:val="24"/>
          <w:szCs w:val="24"/>
        </w:rPr>
      </w:pPr>
    </w:p>
    <w:p w:rsidR="00BA63A4" w:rsidRPr="00BA63A4" w:rsidRDefault="001F5EB6" w:rsidP="00CD575F">
      <w:pPr>
        <w:autoSpaceDE w:val="0"/>
        <w:autoSpaceDN w:val="0"/>
        <w:adjustRightInd w:val="0"/>
        <w:jc w:val="center"/>
        <w:rPr>
          <w:rFonts w:asciiTheme="minorHAnsi" w:hAnsiTheme="minorHAnsi" w:cstheme="minorHAnsi"/>
          <w:b/>
          <w:bCs/>
          <w:sz w:val="24"/>
          <w:szCs w:val="24"/>
        </w:rPr>
      </w:pPr>
      <w:r>
        <w:rPr>
          <w:rFonts w:asciiTheme="minorHAnsi" w:hAnsiTheme="minorHAnsi" w:cstheme="minorHAnsi"/>
          <w:b/>
          <w:bCs/>
          <w:sz w:val="24"/>
          <w:szCs w:val="24"/>
        </w:rPr>
        <w:t>MINUTES</w:t>
      </w:r>
    </w:p>
    <w:p w:rsidR="00D1018F" w:rsidRDefault="00D1018F" w:rsidP="00D1018F">
      <w:pPr>
        <w:numPr>
          <w:ilvl w:val="0"/>
          <w:numId w:val="7"/>
        </w:numPr>
        <w:rPr>
          <w:rFonts w:eastAsia="Times New Roman"/>
          <w:sz w:val="24"/>
          <w:szCs w:val="24"/>
        </w:rPr>
      </w:pPr>
      <w:r>
        <w:rPr>
          <w:rFonts w:eastAsia="Times New Roman"/>
          <w:sz w:val="24"/>
          <w:szCs w:val="24"/>
        </w:rPr>
        <w:t>Administrative Updates</w:t>
      </w:r>
    </w:p>
    <w:p w:rsidR="00D1018F" w:rsidRDefault="00D1018F" w:rsidP="00D1018F">
      <w:pPr>
        <w:numPr>
          <w:ilvl w:val="1"/>
          <w:numId w:val="7"/>
        </w:numPr>
        <w:rPr>
          <w:rFonts w:eastAsia="Times New Roman"/>
          <w:sz w:val="24"/>
          <w:szCs w:val="24"/>
        </w:rPr>
      </w:pPr>
      <w:r>
        <w:rPr>
          <w:rFonts w:eastAsia="Times New Roman"/>
          <w:sz w:val="24"/>
          <w:szCs w:val="24"/>
        </w:rPr>
        <w:t xml:space="preserve">Financial update </w:t>
      </w:r>
      <w:r w:rsidR="00346CEF">
        <w:rPr>
          <w:rFonts w:eastAsia="Times New Roman"/>
          <w:sz w:val="24"/>
          <w:szCs w:val="24"/>
        </w:rPr>
        <w:t>–</w:t>
      </w:r>
      <w:r>
        <w:rPr>
          <w:rFonts w:eastAsia="Times New Roman"/>
          <w:sz w:val="24"/>
          <w:szCs w:val="24"/>
        </w:rPr>
        <w:t xml:space="preserve"> Craig</w:t>
      </w:r>
      <w:r w:rsidR="00CD575F">
        <w:rPr>
          <w:rFonts w:eastAsia="Times New Roman"/>
          <w:sz w:val="24"/>
          <w:szCs w:val="24"/>
        </w:rPr>
        <w:t xml:space="preserve"> Mell</w:t>
      </w:r>
    </w:p>
    <w:p w:rsidR="00817B57" w:rsidRDefault="00817B57" w:rsidP="00817B57">
      <w:pPr>
        <w:numPr>
          <w:ilvl w:val="2"/>
          <w:numId w:val="7"/>
        </w:numPr>
        <w:rPr>
          <w:rFonts w:eastAsia="Times New Roman"/>
          <w:sz w:val="24"/>
          <w:szCs w:val="24"/>
        </w:rPr>
      </w:pPr>
      <w:r>
        <w:rPr>
          <w:rFonts w:eastAsia="Times New Roman"/>
          <w:sz w:val="24"/>
          <w:szCs w:val="24"/>
        </w:rPr>
        <w:t>Review</w:t>
      </w:r>
      <w:r w:rsidR="0036705A">
        <w:rPr>
          <w:rFonts w:eastAsia="Times New Roman"/>
          <w:sz w:val="24"/>
          <w:szCs w:val="24"/>
        </w:rPr>
        <w:t>ed</w:t>
      </w:r>
      <w:r>
        <w:rPr>
          <w:rFonts w:eastAsia="Times New Roman"/>
          <w:sz w:val="24"/>
          <w:szCs w:val="24"/>
        </w:rPr>
        <w:t xml:space="preserve"> financial info shared at PC meeting</w:t>
      </w:r>
    </w:p>
    <w:p w:rsidR="00346CEF" w:rsidRDefault="00C2475A" w:rsidP="00346CEF">
      <w:pPr>
        <w:pStyle w:val="ListParagraph"/>
        <w:numPr>
          <w:ilvl w:val="1"/>
          <w:numId w:val="7"/>
        </w:numPr>
        <w:rPr>
          <w:rFonts w:asciiTheme="minorHAnsi" w:hAnsiTheme="minorHAnsi" w:cstheme="minorHAnsi"/>
          <w:sz w:val="24"/>
          <w:szCs w:val="24"/>
        </w:rPr>
      </w:pPr>
      <w:r>
        <w:rPr>
          <w:rFonts w:asciiTheme="minorHAnsi" w:hAnsiTheme="minorHAnsi" w:cstheme="minorHAnsi"/>
          <w:sz w:val="24"/>
          <w:szCs w:val="24"/>
        </w:rPr>
        <w:t xml:space="preserve">Discussion: </w:t>
      </w:r>
      <w:r w:rsidR="00346CEF">
        <w:rPr>
          <w:rFonts w:asciiTheme="minorHAnsi" w:hAnsiTheme="minorHAnsi" w:cstheme="minorHAnsi"/>
          <w:sz w:val="24"/>
          <w:szCs w:val="24"/>
        </w:rPr>
        <w:t>Funding allocation</w:t>
      </w:r>
      <w:r w:rsidR="00346CEF" w:rsidRPr="00AE2879">
        <w:rPr>
          <w:rFonts w:asciiTheme="minorHAnsi" w:hAnsiTheme="minorHAnsi" w:cstheme="minorHAnsi"/>
          <w:sz w:val="24"/>
          <w:szCs w:val="24"/>
        </w:rPr>
        <w:t xml:space="preserve"> for 2022-24 biennium</w:t>
      </w:r>
    </w:p>
    <w:p w:rsidR="00817B57" w:rsidRPr="00AE2879" w:rsidRDefault="00817B57" w:rsidP="00817B57">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Next round </w:t>
      </w:r>
      <w:r w:rsidR="0036705A">
        <w:rPr>
          <w:rFonts w:asciiTheme="minorHAnsi" w:hAnsiTheme="minorHAnsi" w:cstheme="minorHAnsi"/>
          <w:sz w:val="24"/>
          <w:szCs w:val="24"/>
        </w:rPr>
        <w:t xml:space="preserve">we </w:t>
      </w:r>
      <w:r>
        <w:rPr>
          <w:rFonts w:asciiTheme="minorHAnsi" w:hAnsiTheme="minorHAnsi" w:cstheme="minorHAnsi"/>
          <w:sz w:val="24"/>
          <w:szCs w:val="24"/>
        </w:rPr>
        <w:t xml:space="preserve">will get about $20k more. Will receive July 1 of 2022 if we have a work plan in place. </w:t>
      </w:r>
    </w:p>
    <w:p w:rsidR="00D1018F" w:rsidRDefault="00D1018F" w:rsidP="00D1018F">
      <w:pPr>
        <w:numPr>
          <w:ilvl w:val="0"/>
          <w:numId w:val="7"/>
        </w:numPr>
        <w:rPr>
          <w:rFonts w:eastAsia="Times New Roman"/>
          <w:sz w:val="24"/>
          <w:szCs w:val="24"/>
        </w:rPr>
      </w:pPr>
      <w:r>
        <w:rPr>
          <w:rFonts w:eastAsia="Times New Roman"/>
          <w:sz w:val="24"/>
          <w:szCs w:val="24"/>
        </w:rPr>
        <w:t>Subcommittee Updates</w:t>
      </w:r>
    </w:p>
    <w:p w:rsidR="00D1018F" w:rsidRDefault="00252040" w:rsidP="00D1018F">
      <w:pPr>
        <w:numPr>
          <w:ilvl w:val="1"/>
          <w:numId w:val="7"/>
        </w:numPr>
        <w:rPr>
          <w:rFonts w:eastAsia="Times New Roman"/>
          <w:sz w:val="24"/>
          <w:szCs w:val="24"/>
        </w:rPr>
      </w:pPr>
      <w:r>
        <w:rPr>
          <w:rFonts w:eastAsia="Times New Roman"/>
          <w:b/>
          <w:sz w:val="24"/>
          <w:szCs w:val="24"/>
        </w:rPr>
        <w:t xml:space="preserve">A1) </w:t>
      </w:r>
      <w:r w:rsidR="00D1018F" w:rsidRPr="00D1018F">
        <w:rPr>
          <w:rFonts w:eastAsia="Times New Roman"/>
          <w:b/>
          <w:sz w:val="24"/>
          <w:szCs w:val="24"/>
        </w:rPr>
        <w:t>Agronomy Outreach</w:t>
      </w:r>
      <w:r w:rsidR="00D1018F">
        <w:rPr>
          <w:rFonts w:eastAsia="Times New Roman"/>
          <w:sz w:val="24"/>
          <w:szCs w:val="24"/>
        </w:rPr>
        <w:t xml:space="preserve"> – Jay </w:t>
      </w:r>
      <w:r w:rsidR="00CD575F">
        <w:rPr>
          <w:rFonts w:eastAsia="Times New Roman"/>
          <w:sz w:val="24"/>
          <w:szCs w:val="24"/>
        </w:rPr>
        <w:t>Riggs</w:t>
      </w:r>
    </w:p>
    <w:p w:rsidR="00817B57" w:rsidRPr="00817B57" w:rsidRDefault="00817B57" w:rsidP="00817B57">
      <w:pPr>
        <w:numPr>
          <w:ilvl w:val="2"/>
          <w:numId w:val="7"/>
        </w:numPr>
        <w:rPr>
          <w:rFonts w:eastAsia="Times New Roman"/>
          <w:sz w:val="24"/>
          <w:szCs w:val="24"/>
        </w:rPr>
      </w:pPr>
      <w:r w:rsidRPr="00817B57">
        <w:rPr>
          <w:rFonts w:eastAsia="Times New Roman"/>
          <w:sz w:val="24"/>
          <w:szCs w:val="24"/>
        </w:rPr>
        <w:t>Subcommittee</w:t>
      </w:r>
      <w:r>
        <w:rPr>
          <w:rFonts w:eastAsia="Times New Roman"/>
          <w:sz w:val="24"/>
          <w:szCs w:val="24"/>
        </w:rPr>
        <w:t xml:space="preserve"> is reviewing applications</w:t>
      </w:r>
    </w:p>
    <w:p w:rsidR="00D1018F" w:rsidRDefault="00252040" w:rsidP="00D1018F">
      <w:pPr>
        <w:numPr>
          <w:ilvl w:val="1"/>
          <w:numId w:val="7"/>
        </w:numPr>
        <w:rPr>
          <w:rFonts w:eastAsia="Times New Roman"/>
          <w:sz w:val="24"/>
          <w:szCs w:val="24"/>
        </w:rPr>
      </w:pPr>
      <w:r>
        <w:rPr>
          <w:rFonts w:eastAsia="Times New Roman"/>
          <w:b/>
          <w:sz w:val="24"/>
          <w:szCs w:val="24"/>
        </w:rPr>
        <w:t xml:space="preserve">A2,4,5) </w:t>
      </w:r>
      <w:r w:rsidR="00D1018F" w:rsidRPr="00D1018F">
        <w:rPr>
          <w:rFonts w:eastAsia="Times New Roman"/>
          <w:b/>
          <w:sz w:val="24"/>
          <w:szCs w:val="24"/>
        </w:rPr>
        <w:t>Urban and Agricultural Projects</w:t>
      </w:r>
      <w:r w:rsidR="00D1018F">
        <w:rPr>
          <w:rFonts w:eastAsia="Times New Roman"/>
          <w:sz w:val="24"/>
          <w:szCs w:val="24"/>
        </w:rPr>
        <w:t xml:space="preserve"> – Craig</w:t>
      </w:r>
      <w:r w:rsidR="00CD575F">
        <w:rPr>
          <w:rFonts w:eastAsia="Times New Roman"/>
          <w:sz w:val="24"/>
          <w:szCs w:val="24"/>
        </w:rPr>
        <w:t xml:space="preserve"> Mell</w:t>
      </w:r>
      <w:r w:rsidR="00D1018F">
        <w:rPr>
          <w:rFonts w:eastAsia="Times New Roman"/>
          <w:sz w:val="24"/>
          <w:szCs w:val="24"/>
        </w:rPr>
        <w:t xml:space="preserve"> and Mike I</w:t>
      </w:r>
      <w:r w:rsidR="00CD575F">
        <w:rPr>
          <w:rFonts w:eastAsia="Times New Roman"/>
          <w:sz w:val="24"/>
          <w:szCs w:val="24"/>
        </w:rPr>
        <w:t>sensee</w:t>
      </w:r>
    </w:p>
    <w:p w:rsidR="00CD575F" w:rsidRDefault="00CD575F" w:rsidP="00346CEF">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Update</w:t>
      </w:r>
      <w:r w:rsidR="00346CEF" w:rsidRPr="00AE2879">
        <w:rPr>
          <w:rFonts w:asciiTheme="minorHAnsi" w:hAnsiTheme="minorHAnsi" w:cstheme="minorHAnsi"/>
          <w:sz w:val="24"/>
          <w:szCs w:val="24"/>
        </w:rPr>
        <w:t xml:space="preserve"> on SWWD </w:t>
      </w:r>
      <w:r>
        <w:rPr>
          <w:rFonts w:asciiTheme="minorHAnsi" w:hAnsiTheme="minorHAnsi" w:cstheme="minorHAnsi"/>
          <w:sz w:val="24"/>
          <w:szCs w:val="24"/>
        </w:rPr>
        <w:t xml:space="preserve">WBIF funded project in Denmark </w:t>
      </w:r>
      <w:proofErr w:type="spellStart"/>
      <w:r>
        <w:rPr>
          <w:rFonts w:asciiTheme="minorHAnsi" w:hAnsiTheme="minorHAnsi" w:cstheme="minorHAnsi"/>
          <w:sz w:val="24"/>
          <w:szCs w:val="24"/>
        </w:rPr>
        <w:t>Twp</w:t>
      </w:r>
      <w:proofErr w:type="spellEnd"/>
      <w:r>
        <w:rPr>
          <w:rFonts w:asciiTheme="minorHAnsi" w:hAnsiTheme="minorHAnsi" w:cstheme="minorHAnsi"/>
          <w:sz w:val="24"/>
          <w:szCs w:val="24"/>
        </w:rPr>
        <w:t xml:space="preserve"> – Matt Moore</w:t>
      </w:r>
    </w:p>
    <w:p w:rsidR="00817B57" w:rsidRDefault="00817B57" w:rsidP="00817B57">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 xml:space="preserve">Completed in June. SWWD just received the final pay request and will send to Chisago SWCD for grant reimbursement. </w:t>
      </w:r>
    </w:p>
    <w:p w:rsidR="00817B57" w:rsidRDefault="00817B57" w:rsidP="00817B57">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Matt suggested that the group talk about engineering costs and including those into overall construction cost vs as a separate TA cost</w:t>
      </w:r>
    </w:p>
    <w:p w:rsidR="00C2475A" w:rsidRDefault="00CD575F" w:rsidP="00C2475A">
      <w:pPr>
        <w:pStyle w:val="ListParagraph"/>
        <w:numPr>
          <w:ilvl w:val="2"/>
          <w:numId w:val="7"/>
        </w:numPr>
        <w:rPr>
          <w:rFonts w:asciiTheme="minorHAnsi" w:hAnsiTheme="minorHAnsi" w:cstheme="minorHAnsi"/>
          <w:sz w:val="24"/>
          <w:szCs w:val="24"/>
        </w:rPr>
      </w:pPr>
      <w:r>
        <w:rPr>
          <w:rFonts w:asciiTheme="minorHAnsi" w:hAnsiTheme="minorHAnsi" w:cstheme="minorHAnsi"/>
          <w:sz w:val="24"/>
          <w:szCs w:val="24"/>
        </w:rPr>
        <w:t xml:space="preserve">Update on </w:t>
      </w:r>
      <w:r w:rsidR="00346CEF" w:rsidRPr="00AE2879">
        <w:rPr>
          <w:rFonts w:asciiTheme="minorHAnsi" w:hAnsiTheme="minorHAnsi" w:cstheme="minorHAnsi"/>
          <w:sz w:val="24"/>
          <w:szCs w:val="24"/>
        </w:rPr>
        <w:t xml:space="preserve">Pine SWCD </w:t>
      </w:r>
      <w:r>
        <w:rPr>
          <w:rFonts w:asciiTheme="minorHAnsi" w:hAnsiTheme="minorHAnsi" w:cstheme="minorHAnsi"/>
          <w:sz w:val="24"/>
          <w:szCs w:val="24"/>
        </w:rPr>
        <w:t>WBIF funded project on Rock Lake – Paul Swanson</w:t>
      </w:r>
    </w:p>
    <w:p w:rsidR="00817B57" w:rsidRPr="00C2475A" w:rsidRDefault="00817B57" w:rsidP="00817B57">
      <w:pPr>
        <w:pStyle w:val="ListParagraph"/>
        <w:numPr>
          <w:ilvl w:val="3"/>
          <w:numId w:val="7"/>
        </w:numPr>
        <w:rPr>
          <w:rFonts w:asciiTheme="minorHAnsi" w:hAnsiTheme="minorHAnsi" w:cstheme="minorHAnsi"/>
          <w:sz w:val="24"/>
          <w:szCs w:val="24"/>
        </w:rPr>
      </w:pPr>
      <w:r>
        <w:rPr>
          <w:rFonts w:asciiTheme="minorHAnsi" w:hAnsiTheme="minorHAnsi" w:cstheme="minorHAnsi"/>
          <w:sz w:val="24"/>
          <w:szCs w:val="24"/>
        </w:rPr>
        <w:t xml:space="preserve">Still waiting on contractor to begin the project and get fence posts in the ground before the ground freezes. </w:t>
      </w:r>
    </w:p>
    <w:p w:rsidR="00D1018F" w:rsidRDefault="00252040" w:rsidP="00D1018F">
      <w:pPr>
        <w:numPr>
          <w:ilvl w:val="1"/>
          <w:numId w:val="7"/>
        </w:numPr>
        <w:rPr>
          <w:rFonts w:eastAsia="Times New Roman"/>
          <w:sz w:val="24"/>
          <w:szCs w:val="24"/>
        </w:rPr>
      </w:pPr>
      <w:r>
        <w:rPr>
          <w:rFonts w:eastAsia="Times New Roman"/>
          <w:b/>
          <w:sz w:val="24"/>
          <w:szCs w:val="24"/>
        </w:rPr>
        <w:t xml:space="preserve">A3) </w:t>
      </w:r>
      <w:r w:rsidR="00D1018F" w:rsidRPr="00D1018F">
        <w:rPr>
          <w:rFonts w:eastAsia="Times New Roman"/>
          <w:b/>
          <w:sz w:val="24"/>
          <w:szCs w:val="24"/>
        </w:rPr>
        <w:t>Watershed Education</w:t>
      </w:r>
      <w:r w:rsidR="00D1018F">
        <w:rPr>
          <w:rFonts w:eastAsia="Times New Roman"/>
          <w:sz w:val="24"/>
          <w:szCs w:val="24"/>
        </w:rPr>
        <w:t xml:space="preserve"> – Angie</w:t>
      </w:r>
      <w:r w:rsidR="00CD575F">
        <w:rPr>
          <w:rFonts w:eastAsia="Times New Roman"/>
          <w:sz w:val="24"/>
          <w:szCs w:val="24"/>
        </w:rPr>
        <w:t xml:space="preserve"> Hong</w:t>
      </w:r>
      <w:r w:rsidR="00D1018F">
        <w:rPr>
          <w:rFonts w:eastAsia="Times New Roman"/>
          <w:sz w:val="24"/>
          <w:szCs w:val="24"/>
        </w:rPr>
        <w:t xml:space="preserve"> and Barbara </w:t>
      </w:r>
      <w:r w:rsidR="00CD575F">
        <w:rPr>
          <w:rFonts w:eastAsia="Times New Roman"/>
          <w:sz w:val="24"/>
          <w:szCs w:val="24"/>
        </w:rPr>
        <w:t>Heitkamp</w:t>
      </w:r>
    </w:p>
    <w:p w:rsidR="00CD575F" w:rsidRDefault="00CD575F" w:rsidP="00CD575F">
      <w:pPr>
        <w:numPr>
          <w:ilvl w:val="2"/>
          <w:numId w:val="7"/>
        </w:numPr>
        <w:rPr>
          <w:rFonts w:eastAsia="Times New Roman"/>
          <w:sz w:val="24"/>
          <w:szCs w:val="24"/>
        </w:rPr>
      </w:pPr>
      <w:r w:rsidRPr="00CD575F">
        <w:rPr>
          <w:rFonts w:eastAsia="Times New Roman"/>
          <w:sz w:val="24"/>
          <w:szCs w:val="24"/>
        </w:rPr>
        <w:t xml:space="preserve">Quarterly newsletter </w:t>
      </w:r>
      <w:r>
        <w:rPr>
          <w:rFonts w:eastAsia="Times New Roman"/>
          <w:sz w:val="24"/>
          <w:szCs w:val="24"/>
        </w:rPr>
        <w:t xml:space="preserve">sent via </w:t>
      </w:r>
      <w:proofErr w:type="spellStart"/>
      <w:r>
        <w:rPr>
          <w:rFonts w:eastAsia="Times New Roman"/>
          <w:sz w:val="24"/>
          <w:szCs w:val="24"/>
        </w:rPr>
        <w:t>MailChimp</w:t>
      </w:r>
      <w:proofErr w:type="spellEnd"/>
      <w:r>
        <w:rPr>
          <w:rFonts w:eastAsia="Times New Roman"/>
          <w:sz w:val="24"/>
          <w:szCs w:val="24"/>
        </w:rPr>
        <w:t xml:space="preserve"> on Wednesday, Oct. 20</w:t>
      </w:r>
    </w:p>
    <w:p w:rsidR="00CD575F" w:rsidRDefault="00CD575F" w:rsidP="00CD575F">
      <w:pPr>
        <w:numPr>
          <w:ilvl w:val="2"/>
          <w:numId w:val="7"/>
        </w:numPr>
        <w:rPr>
          <w:rFonts w:eastAsia="Times New Roman"/>
          <w:sz w:val="24"/>
          <w:szCs w:val="24"/>
        </w:rPr>
      </w:pPr>
      <w:r>
        <w:rPr>
          <w:rFonts w:eastAsia="Times New Roman"/>
          <w:sz w:val="24"/>
          <w:szCs w:val="24"/>
        </w:rPr>
        <w:t>Workshop for local decision-makers – Conservation Development, MIDS and shoreline/wetland protections (2022)</w:t>
      </w:r>
    </w:p>
    <w:p w:rsidR="00817B57" w:rsidRDefault="0036705A" w:rsidP="00817B57">
      <w:pPr>
        <w:numPr>
          <w:ilvl w:val="3"/>
          <w:numId w:val="7"/>
        </w:numPr>
        <w:rPr>
          <w:rFonts w:eastAsia="Times New Roman"/>
          <w:sz w:val="24"/>
          <w:szCs w:val="24"/>
        </w:rPr>
      </w:pPr>
      <w:r>
        <w:rPr>
          <w:rFonts w:eastAsia="Times New Roman"/>
          <w:sz w:val="24"/>
          <w:szCs w:val="24"/>
        </w:rPr>
        <w:t xml:space="preserve">Let Angie and Barbara know if you want to be involved in the planning – Mike I said yes. Jay available for consultation as needed. Tiffany yes. </w:t>
      </w:r>
    </w:p>
    <w:p w:rsidR="00817B57" w:rsidRDefault="002B2E6B" w:rsidP="00817B57">
      <w:pPr>
        <w:numPr>
          <w:ilvl w:val="3"/>
          <w:numId w:val="7"/>
        </w:numPr>
        <w:rPr>
          <w:rFonts w:eastAsia="Times New Roman"/>
          <w:sz w:val="24"/>
          <w:szCs w:val="24"/>
        </w:rPr>
      </w:pPr>
      <w:r>
        <w:rPr>
          <w:rFonts w:eastAsia="Times New Roman"/>
          <w:sz w:val="24"/>
          <w:szCs w:val="24"/>
        </w:rPr>
        <w:t xml:space="preserve">Possible location - </w:t>
      </w:r>
      <w:r w:rsidR="00817B57">
        <w:rPr>
          <w:rFonts w:eastAsia="Times New Roman"/>
          <w:sz w:val="24"/>
          <w:szCs w:val="24"/>
        </w:rPr>
        <w:t xml:space="preserve">Pleasant Valley Orchard </w:t>
      </w:r>
      <w:r>
        <w:rPr>
          <w:rFonts w:eastAsia="Times New Roman"/>
          <w:sz w:val="24"/>
          <w:szCs w:val="24"/>
        </w:rPr>
        <w:t xml:space="preserve">(owned by </w:t>
      </w:r>
      <w:r w:rsidR="00817B57">
        <w:rPr>
          <w:rFonts w:eastAsia="Times New Roman"/>
          <w:sz w:val="24"/>
          <w:szCs w:val="24"/>
        </w:rPr>
        <w:t>Jim Birkholz</w:t>
      </w:r>
      <w:r>
        <w:rPr>
          <w:rFonts w:eastAsia="Times New Roman"/>
          <w:sz w:val="24"/>
          <w:szCs w:val="24"/>
        </w:rPr>
        <w:t>)</w:t>
      </w:r>
      <w:r w:rsidR="0036705A">
        <w:rPr>
          <w:rFonts w:eastAsia="Times New Roman"/>
          <w:sz w:val="24"/>
          <w:szCs w:val="24"/>
        </w:rPr>
        <w:t>. Previous workshops on a boat were a big draw.</w:t>
      </w:r>
    </w:p>
    <w:p w:rsidR="002B2E6B" w:rsidRDefault="0036705A" w:rsidP="00817B57">
      <w:pPr>
        <w:numPr>
          <w:ilvl w:val="3"/>
          <w:numId w:val="7"/>
        </w:numPr>
        <w:rPr>
          <w:rFonts w:eastAsia="Times New Roman"/>
          <w:sz w:val="24"/>
          <w:szCs w:val="24"/>
        </w:rPr>
      </w:pPr>
      <w:r>
        <w:rPr>
          <w:rFonts w:eastAsia="Times New Roman"/>
          <w:sz w:val="24"/>
          <w:szCs w:val="24"/>
        </w:rPr>
        <w:lastRenderedPageBreak/>
        <w:t xml:space="preserve">Mike - </w:t>
      </w:r>
      <w:r w:rsidR="002B2E6B">
        <w:rPr>
          <w:rFonts w:eastAsia="Times New Roman"/>
          <w:sz w:val="24"/>
          <w:szCs w:val="24"/>
        </w:rPr>
        <w:t>Try to have multiple workshops and opportunities for people to attend – city councils, planning commissions, north and south</w:t>
      </w:r>
      <w:r>
        <w:rPr>
          <w:rFonts w:eastAsia="Times New Roman"/>
          <w:sz w:val="24"/>
          <w:szCs w:val="24"/>
        </w:rPr>
        <w:t xml:space="preserve"> communities</w:t>
      </w:r>
    </w:p>
    <w:p w:rsidR="00CD575F" w:rsidRDefault="00CD575F" w:rsidP="00CD575F">
      <w:pPr>
        <w:numPr>
          <w:ilvl w:val="2"/>
          <w:numId w:val="7"/>
        </w:numPr>
        <w:rPr>
          <w:rFonts w:eastAsia="Times New Roman"/>
          <w:sz w:val="24"/>
          <w:szCs w:val="24"/>
        </w:rPr>
      </w:pPr>
      <w:r>
        <w:rPr>
          <w:rFonts w:eastAsia="Times New Roman"/>
          <w:sz w:val="24"/>
          <w:szCs w:val="24"/>
        </w:rPr>
        <w:t>Workshop series for small farmers (2022)</w:t>
      </w:r>
    </w:p>
    <w:p w:rsidR="002B2E6B" w:rsidRDefault="002B2E6B" w:rsidP="00CD575F">
      <w:pPr>
        <w:numPr>
          <w:ilvl w:val="2"/>
          <w:numId w:val="7"/>
        </w:numPr>
        <w:rPr>
          <w:rFonts w:eastAsia="Times New Roman"/>
          <w:sz w:val="24"/>
          <w:szCs w:val="24"/>
        </w:rPr>
      </w:pPr>
      <w:r>
        <w:rPr>
          <w:rFonts w:eastAsia="Times New Roman"/>
          <w:sz w:val="24"/>
          <w:szCs w:val="24"/>
        </w:rPr>
        <w:t xml:space="preserve">Jay – what can we do to further clarify the difference between EMWREP and LSC education? </w:t>
      </w:r>
    </w:p>
    <w:p w:rsidR="002B2E6B" w:rsidRPr="00CD575F" w:rsidRDefault="002B2E6B" w:rsidP="002B2E6B">
      <w:pPr>
        <w:numPr>
          <w:ilvl w:val="3"/>
          <w:numId w:val="7"/>
        </w:numPr>
        <w:rPr>
          <w:rFonts w:eastAsia="Times New Roman"/>
          <w:sz w:val="24"/>
          <w:szCs w:val="24"/>
        </w:rPr>
      </w:pPr>
      <w:r>
        <w:rPr>
          <w:rFonts w:eastAsia="Times New Roman"/>
          <w:sz w:val="24"/>
          <w:szCs w:val="24"/>
        </w:rPr>
        <w:t>Emily - Maybe just add a line at the top of the table to show the funding amounts for the two programs</w:t>
      </w:r>
    </w:p>
    <w:p w:rsidR="00D1018F" w:rsidRDefault="00252040" w:rsidP="00D1018F">
      <w:pPr>
        <w:numPr>
          <w:ilvl w:val="1"/>
          <w:numId w:val="7"/>
        </w:numPr>
        <w:rPr>
          <w:rFonts w:eastAsia="Times New Roman"/>
          <w:sz w:val="24"/>
          <w:szCs w:val="24"/>
        </w:rPr>
      </w:pPr>
      <w:r>
        <w:rPr>
          <w:rFonts w:eastAsia="Times New Roman"/>
          <w:b/>
          <w:sz w:val="24"/>
          <w:szCs w:val="24"/>
        </w:rPr>
        <w:t xml:space="preserve">A6) </w:t>
      </w:r>
      <w:r w:rsidR="00D1018F" w:rsidRPr="00D1018F">
        <w:rPr>
          <w:rFonts w:eastAsia="Times New Roman"/>
          <w:b/>
          <w:sz w:val="24"/>
          <w:szCs w:val="24"/>
        </w:rPr>
        <w:t>Wetland Restoration</w:t>
      </w:r>
      <w:r w:rsidR="00D1018F">
        <w:rPr>
          <w:rFonts w:eastAsia="Times New Roman"/>
          <w:sz w:val="24"/>
          <w:szCs w:val="24"/>
        </w:rPr>
        <w:t xml:space="preserve"> – Becky </w:t>
      </w:r>
      <w:proofErr w:type="spellStart"/>
      <w:r w:rsidR="00CD575F">
        <w:rPr>
          <w:rFonts w:eastAsia="Times New Roman"/>
          <w:sz w:val="24"/>
          <w:szCs w:val="24"/>
        </w:rPr>
        <w:t>Wozney</w:t>
      </w:r>
      <w:proofErr w:type="spellEnd"/>
      <w:r w:rsidR="00CD575F">
        <w:rPr>
          <w:rFonts w:eastAsia="Times New Roman"/>
          <w:sz w:val="24"/>
          <w:szCs w:val="24"/>
        </w:rPr>
        <w:t xml:space="preserve"> </w:t>
      </w:r>
    </w:p>
    <w:p w:rsidR="00C2475A" w:rsidRDefault="00C2475A" w:rsidP="00C2475A">
      <w:pPr>
        <w:numPr>
          <w:ilvl w:val="2"/>
          <w:numId w:val="7"/>
        </w:numPr>
        <w:rPr>
          <w:rFonts w:eastAsia="Times New Roman"/>
          <w:sz w:val="24"/>
          <w:szCs w:val="24"/>
        </w:rPr>
      </w:pPr>
      <w:r w:rsidRPr="00C2475A">
        <w:rPr>
          <w:rFonts w:eastAsia="Times New Roman"/>
          <w:sz w:val="24"/>
          <w:szCs w:val="24"/>
        </w:rPr>
        <w:t>Any</w:t>
      </w:r>
      <w:r>
        <w:rPr>
          <w:rFonts w:eastAsia="Times New Roman"/>
          <w:sz w:val="24"/>
          <w:szCs w:val="24"/>
        </w:rPr>
        <w:t xml:space="preserve"> prospective projects coming up?</w:t>
      </w:r>
    </w:p>
    <w:p w:rsidR="002B2E6B" w:rsidRDefault="002B2E6B" w:rsidP="002B2E6B">
      <w:pPr>
        <w:numPr>
          <w:ilvl w:val="3"/>
          <w:numId w:val="7"/>
        </w:numPr>
        <w:rPr>
          <w:rFonts w:eastAsia="Times New Roman"/>
          <w:sz w:val="24"/>
          <w:szCs w:val="24"/>
        </w:rPr>
      </w:pPr>
      <w:r>
        <w:rPr>
          <w:rFonts w:eastAsia="Times New Roman"/>
          <w:sz w:val="24"/>
          <w:szCs w:val="24"/>
        </w:rPr>
        <w:t>CMSCWD is considering applying for funds for a wetland restoration on Goose Lake</w:t>
      </w:r>
    </w:p>
    <w:p w:rsidR="002B2E6B" w:rsidRDefault="002B2E6B" w:rsidP="002B2E6B">
      <w:pPr>
        <w:numPr>
          <w:ilvl w:val="2"/>
          <w:numId w:val="7"/>
        </w:numPr>
        <w:rPr>
          <w:rFonts w:eastAsia="Times New Roman"/>
          <w:sz w:val="24"/>
          <w:szCs w:val="24"/>
        </w:rPr>
      </w:pPr>
      <w:r>
        <w:rPr>
          <w:rFonts w:eastAsia="Times New Roman"/>
          <w:sz w:val="24"/>
          <w:szCs w:val="24"/>
        </w:rPr>
        <w:t>Becky – do we want to revisit the idea of pushing projects vs operating on a first come, first serve basis</w:t>
      </w:r>
      <w:r w:rsidR="0036705A">
        <w:rPr>
          <w:rFonts w:eastAsia="Times New Roman"/>
          <w:sz w:val="24"/>
          <w:szCs w:val="24"/>
        </w:rPr>
        <w:t>?</w:t>
      </w:r>
    </w:p>
    <w:p w:rsidR="002B2E6B" w:rsidRDefault="002B2E6B" w:rsidP="002B2E6B">
      <w:pPr>
        <w:numPr>
          <w:ilvl w:val="3"/>
          <w:numId w:val="7"/>
        </w:numPr>
        <w:rPr>
          <w:rFonts w:eastAsia="Times New Roman"/>
          <w:sz w:val="24"/>
          <w:szCs w:val="24"/>
        </w:rPr>
      </w:pPr>
      <w:r>
        <w:rPr>
          <w:rFonts w:eastAsia="Times New Roman"/>
          <w:sz w:val="24"/>
          <w:szCs w:val="24"/>
        </w:rPr>
        <w:t xml:space="preserve">Jay – </w:t>
      </w:r>
      <w:r w:rsidR="0036705A">
        <w:rPr>
          <w:rFonts w:eastAsia="Times New Roman"/>
          <w:sz w:val="24"/>
          <w:szCs w:val="24"/>
        </w:rPr>
        <w:t>first come, first serve</w:t>
      </w:r>
      <w:r>
        <w:rPr>
          <w:rFonts w:eastAsia="Times New Roman"/>
          <w:sz w:val="24"/>
          <w:szCs w:val="24"/>
        </w:rPr>
        <w:t xml:space="preserve"> works well if we have lots of prospective projects, all of which are high priority</w:t>
      </w:r>
    </w:p>
    <w:p w:rsidR="002B2E6B" w:rsidRDefault="002B2E6B" w:rsidP="002B2E6B">
      <w:pPr>
        <w:numPr>
          <w:ilvl w:val="3"/>
          <w:numId w:val="7"/>
        </w:numPr>
        <w:rPr>
          <w:rFonts w:eastAsia="Times New Roman"/>
          <w:sz w:val="24"/>
          <w:szCs w:val="24"/>
        </w:rPr>
      </w:pPr>
      <w:r>
        <w:rPr>
          <w:rFonts w:eastAsia="Times New Roman"/>
          <w:sz w:val="24"/>
          <w:szCs w:val="24"/>
        </w:rPr>
        <w:t>Angie – can understand the concern if we have funding allocated and no one asks for it. Then we should be pushing projects in those areas</w:t>
      </w:r>
    </w:p>
    <w:p w:rsidR="002B2E6B" w:rsidRDefault="002B2E6B" w:rsidP="002B2E6B">
      <w:pPr>
        <w:numPr>
          <w:ilvl w:val="3"/>
          <w:numId w:val="7"/>
        </w:numPr>
        <w:rPr>
          <w:rFonts w:eastAsia="Times New Roman"/>
          <w:sz w:val="24"/>
          <w:szCs w:val="24"/>
        </w:rPr>
      </w:pPr>
      <w:r>
        <w:rPr>
          <w:rFonts w:eastAsia="Times New Roman"/>
          <w:sz w:val="24"/>
          <w:szCs w:val="24"/>
        </w:rPr>
        <w:t xml:space="preserve">Jamie – it would help for the policy committee to know how many prospective projects there are – 2 vs </w:t>
      </w:r>
      <w:proofErr w:type="gramStart"/>
      <w:r>
        <w:rPr>
          <w:rFonts w:eastAsia="Times New Roman"/>
          <w:sz w:val="24"/>
          <w:szCs w:val="24"/>
        </w:rPr>
        <w:t>20?</w:t>
      </w:r>
      <w:proofErr w:type="gramEnd"/>
    </w:p>
    <w:p w:rsidR="002B2E6B" w:rsidRDefault="002B2E6B" w:rsidP="002B2E6B">
      <w:pPr>
        <w:numPr>
          <w:ilvl w:val="3"/>
          <w:numId w:val="7"/>
        </w:numPr>
        <w:rPr>
          <w:rFonts w:eastAsia="Times New Roman"/>
          <w:sz w:val="24"/>
          <w:szCs w:val="24"/>
        </w:rPr>
      </w:pPr>
      <w:r>
        <w:rPr>
          <w:rFonts w:eastAsia="Times New Roman"/>
          <w:sz w:val="24"/>
          <w:szCs w:val="24"/>
        </w:rPr>
        <w:t xml:space="preserve">Mike I – it is a lot of work to put together an application, so it would be good to have a casual conversation first to know </w:t>
      </w:r>
      <w:r w:rsidR="009930A8">
        <w:rPr>
          <w:rFonts w:eastAsia="Times New Roman"/>
          <w:sz w:val="24"/>
          <w:szCs w:val="24"/>
        </w:rPr>
        <w:t>how our projects might rank compared with others</w:t>
      </w:r>
    </w:p>
    <w:p w:rsidR="009930A8" w:rsidRDefault="009930A8" w:rsidP="002B2E6B">
      <w:pPr>
        <w:numPr>
          <w:ilvl w:val="3"/>
          <w:numId w:val="7"/>
        </w:numPr>
        <w:rPr>
          <w:rFonts w:eastAsia="Times New Roman"/>
          <w:sz w:val="24"/>
          <w:szCs w:val="24"/>
        </w:rPr>
      </w:pPr>
      <w:r>
        <w:rPr>
          <w:rFonts w:eastAsia="Times New Roman"/>
          <w:sz w:val="24"/>
          <w:szCs w:val="24"/>
        </w:rPr>
        <w:t xml:space="preserve">Craig – if it weren’t for the SWWD project, we would have hardly spent any money </w:t>
      </w:r>
      <w:r w:rsidR="0036705A">
        <w:rPr>
          <w:rFonts w:eastAsia="Times New Roman"/>
          <w:sz w:val="24"/>
          <w:szCs w:val="24"/>
        </w:rPr>
        <w:t>from our current WBIF grant</w:t>
      </w:r>
    </w:p>
    <w:p w:rsidR="009930A8" w:rsidRDefault="009930A8" w:rsidP="002B2E6B">
      <w:pPr>
        <w:numPr>
          <w:ilvl w:val="3"/>
          <w:numId w:val="7"/>
        </w:numPr>
        <w:rPr>
          <w:rFonts w:eastAsia="Times New Roman"/>
          <w:sz w:val="24"/>
          <w:szCs w:val="24"/>
        </w:rPr>
      </w:pPr>
      <w:r>
        <w:rPr>
          <w:rFonts w:eastAsia="Times New Roman"/>
          <w:sz w:val="24"/>
          <w:szCs w:val="24"/>
        </w:rPr>
        <w:t>Emily – it would be good to remind the policy committee that prioritization and targeting is happening currently with WBIF funds and will identify in-the-ground projects</w:t>
      </w:r>
    </w:p>
    <w:p w:rsidR="009930A8" w:rsidRDefault="009930A8" w:rsidP="002B2E6B">
      <w:pPr>
        <w:numPr>
          <w:ilvl w:val="3"/>
          <w:numId w:val="7"/>
        </w:numPr>
        <w:rPr>
          <w:rFonts w:eastAsia="Times New Roman"/>
          <w:sz w:val="24"/>
          <w:szCs w:val="24"/>
        </w:rPr>
      </w:pPr>
      <w:r>
        <w:rPr>
          <w:rFonts w:eastAsia="Times New Roman"/>
          <w:sz w:val="24"/>
          <w:szCs w:val="24"/>
        </w:rPr>
        <w:t>Melissa – if we want Clean Water funds to be available for monitoring, we need to speak up when</w:t>
      </w:r>
      <w:r w:rsidR="0036705A">
        <w:rPr>
          <w:rFonts w:eastAsia="Times New Roman"/>
          <w:sz w:val="24"/>
          <w:szCs w:val="24"/>
        </w:rPr>
        <w:t xml:space="preserve"> BWSR updates policies for the next round of funding</w:t>
      </w:r>
    </w:p>
    <w:p w:rsidR="009930A8" w:rsidRDefault="009930A8" w:rsidP="002B2E6B">
      <w:pPr>
        <w:numPr>
          <w:ilvl w:val="3"/>
          <w:numId w:val="7"/>
        </w:numPr>
        <w:rPr>
          <w:rFonts w:eastAsia="Times New Roman"/>
          <w:sz w:val="24"/>
          <w:szCs w:val="24"/>
        </w:rPr>
      </w:pPr>
      <w:r>
        <w:rPr>
          <w:rFonts w:eastAsia="Times New Roman"/>
          <w:sz w:val="24"/>
          <w:szCs w:val="24"/>
        </w:rPr>
        <w:t>Matt – SWWD will have a project next year that continues on restoratio</w:t>
      </w:r>
      <w:r w:rsidR="0036705A">
        <w:rPr>
          <w:rFonts w:eastAsia="Times New Roman"/>
          <w:sz w:val="24"/>
          <w:szCs w:val="24"/>
        </w:rPr>
        <w:t>n work happening on Trout Brook</w:t>
      </w:r>
      <w:r>
        <w:rPr>
          <w:rFonts w:eastAsia="Times New Roman"/>
          <w:sz w:val="24"/>
          <w:szCs w:val="24"/>
        </w:rPr>
        <w:t xml:space="preserve">. Would fit into the urban BMP category. </w:t>
      </w:r>
    </w:p>
    <w:p w:rsidR="009930A8" w:rsidRDefault="009930A8" w:rsidP="009930A8">
      <w:pPr>
        <w:numPr>
          <w:ilvl w:val="3"/>
          <w:numId w:val="7"/>
        </w:numPr>
        <w:rPr>
          <w:rFonts w:eastAsia="Times New Roman"/>
          <w:sz w:val="24"/>
          <w:szCs w:val="24"/>
        </w:rPr>
      </w:pPr>
      <w:r>
        <w:rPr>
          <w:rFonts w:eastAsia="Times New Roman"/>
          <w:sz w:val="24"/>
          <w:szCs w:val="24"/>
        </w:rPr>
        <w:t xml:space="preserve">Barb </w:t>
      </w:r>
      <w:r w:rsidR="0036705A">
        <w:rPr>
          <w:rFonts w:eastAsia="Times New Roman"/>
          <w:sz w:val="24"/>
          <w:szCs w:val="24"/>
        </w:rPr>
        <w:t xml:space="preserve">P </w:t>
      </w:r>
      <w:r>
        <w:rPr>
          <w:rFonts w:eastAsia="Times New Roman"/>
          <w:sz w:val="24"/>
          <w:szCs w:val="24"/>
        </w:rPr>
        <w:t xml:space="preserve">- </w:t>
      </w:r>
      <w:r w:rsidRPr="009930A8">
        <w:rPr>
          <w:rFonts w:eastAsia="Times New Roman"/>
          <w:sz w:val="24"/>
          <w:szCs w:val="24"/>
        </w:rPr>
        <w:t>Maybe the PC needs to be reminded about your criteria and that some projects aren't moving forward?</w:t>
      </w:r>
    </w:p>
    <w:p w:rsidR="0036705A" w:rsidRDefault="009930A8" w:rsidP="002B2E6B">
      <w:pPr>
        <w:numPr>
          <w:ilvl w:val="3"/>
          <w:numId w:val="7"/>
        </w:numPr>
        <w:rPr>
          <w:rFonts w:eastAsia="Times New Roman"/>
          <w:sz w:val="24"/>
          <w:szCs w:val="24"/>
        </w:rPr>
      </w:pPr>
      <w:r>
        <w:rPr>
          <w:rFonts w:eastAsia="Times New Roman"/>
          <w:sz w:val="24"/>
          <w:szCs w:val="24"/>
        </w:rPr>
        <w:t>Angie – good for them to know that we are holding out for quality projects in priority locations</w:t>
      </w:r>
    </w:p>
    <w:p w:rsidR="009930A8" w:rsidRPr="00C2475A" w:rsidRDefault="0036705A" w:rsidP="009A5BB1">
      <w:pPr>
        <w:spacing w:after="160" w:line="259" w:lineRule="auto"/>
        <w:rPr>
          <w:rFonts w:eastAsia="Times New Roman"/>
          <w:sz w:val="24"/>
          <w:szCs w:val="24"/>
        </w:rPr>
      </w:pPr>
      <w:r>
        <w:rPr>
          <w:rFonts w:eastAsia="Times New Roman"/>
          <w:sz w:val="24"/>
          <w:szCs w:val="24"/>
        </w:rPr>
        <w:br w:type="page"/>
      </w:r>
    </w:p>
    <w:p w:rsidR="00D1018F" w:rsidRDefault="00252040" w:rsidP="00D1018F">
      <w:pPr>
        <w:numPr>
          <w:ilvl w:val="1"/>
          <w:numId w:val="7"/>
        </w:numPr>
        <w:rPr>
          <w:rFonts w:eastAsia="Times New Roman"/>
          <w:sz w:val="24"/>
          <w:szCs w:val="24"/>
        </w:rPr>
      </w:pPr>
      <w:r>
        <w:rPr>
          <w:rFonts w:eastAsia="Times New Roman"/>
          <w:b/>
          <w:sz w:val="24"/>
          <w:szCs w:val="24"/>
        </w:rPr>
        <w:lastRenderedPageBreak/>
        <w:t xml:space="preserve">A7) </w:t>
      </w:r>
      <w:r w:rsidR="00D1018F" w:rsidRPr="00D1018F">
        <w:rPr>
          <w:rFonts w:eastAsia="Times New Roman"/>
          <w:b/>
          <w:sz w:val="24"/>
          <w:szCs w:val="24"/>
        </w:rPr>
        <w:t>Internal Analyses</w:t>
      </w:r>
      <w:r w:rsidR="00D1018F">
        <w:rPr>
          <w:rFonts w:eastAsia="Times New Roman"/>
          <w:sz w:val="24"/>
          <w:szCs w:val="24"/>
        </w:rPr>
        <w:t xml:space="preserve"> – Susanna </w:t>
      </w:r>
      <w:r w:rsidR="00CD575F">
        <w:rPr>
          <w:rFonts w:eastAsia="Times New Roman"/>
          <w:sz w:val="24"/>
          <w:szCs w:val="24"/>
        </w:rPr>
        <w:t>Wilson – Witkowski</w:t>
      </w:r>
    </w:p>
    <w:p w:rsidR="00CD575F" w:rsidRDefault="00CD575F" w:rsidP="00CD575F">
      <w:pPr>
        <w:numPr>
          <w:ilvl w:val="2"/>
          <w:numId w:val="7"/>
        </w:numPr>
        <w:rPr>
          <w:rFonts w:eastAsia="Times New Roman"/>
          <w:sz w:val="24"/>
          <w:szCs w:val="24"/>
        </w:rPr>
      </w:pPr>
      <w:r>
        <w:rPr>
          <w:rFonts w:eastAsia="Times New Roman"/>
          <w:sz w:val="24"/>
          <w:szCs w:val="24"/>
        </w:rPr>
        <w:t>Call for projects – due Oct. 31</w:t>
      </w:r>
    </w:p>
    <w:p w:rsidR="009930A8" w:rsidRDefault="009930A8" w:rsidP="009930A8">
      <w:pPr>
        <w:numPr>
          <w:ilvl w:val="3"/>
          <w:numId w:val="7"/>
        </w:numPr>
        <w:rPr>
          <w:rFonts w:eastAsia="Times New Roman"/>
          <w:sz w:val="24"/>
          <w:szCs w:val="24"/>
        </w:rPr>
      </w:pPr>
      <w:r>
        <w:rPr>
          <w:rFonts w:eastAsia="Times New Roman"/>
          <w:sz w:val="24"/>
          <w:szCs w:val="24"/>
        </w:rPr>
        <w:t>No major updates since</w:t>
      </w:r>
      <w:r w:rsidR="009A5BB1">
        <w:rPr>
          <w:rFonts w:eastAsia="Times New Roman"/>
          <w:sz w:val="24"/>
          <w:szCs w:val="24"/>
        </w:rPr>
        <w:t xml:space="preserve"> Monday’s PC meeting</w:t>
      </w:r>
    </w:p>
    <w:p w:rsidR="009930A8" w:rsidRDefault="009930A8" w:rsidP="009930A8">
      <w:pPr>
        <w:numPr>
          <w:ilvl w:val="3"/>
          <w:numId w:val="7"/>
        </w:numPr>
        <w:rPr>
          <w:rFonts w:eastAsia="Times New Roman"/>
          <w:sz w:val="24"/>
          <w:szCs w:val="24"/>
        </w:rPr>
      </w:pPr>
      <w:r>
        <w:rPr>
          <w:rFonts w:eastAsia="Times New Roman"/>
          <w:sz w:val="24"/>
          <w:szCs w:val="24"/>
        </w:rPr>
        <w:t>Rush and Goose Lakes are interested in apply</w:t>
      </w:r>
      <w:r w:rsidR="009A5BB1">
        <w:rPr>
          <w:rFonts w:eastAsia="Times New Roman"/>
          <w:sz w:val="24"/>
          <w:szCs w:val="24"/>
        </w:rPr>
        <w:t>ing and will be asking Chisago C</w:t>
      </w:r>
      <w:r>
        <w:rPr>
          <w:rFonts w:eastAsia="Times New Roman"/>
          <w:sz w:val="24"/>
          <w:szCs w:val="24"/>
        </w:rPr>
        <w:t>ounty to apply on their behalf</w:t>
      </w:r>
    </w:p>
    <w:p w:rsidR="009930A8" w:rsidRDefault="009930A8" w:rsidP="009930A8">
      <w:pPr>
        <w:numPr>
          <w:ilvl w:val="3"/>
          <w:numId w:val="7"/>
        </w:numPr>
        <w:rPr>
          <w:rFonts w:eastAsia="Times New Roman"/>
          <w:sz w:val="24"/>
          <w:szCs w:val="24"/>
        </w:rPr>
      </w:pPr>
      <w:r>
        <w:rPr>
          <w:rFonts w:eastAsia="Times New Roman"/>
          <w:sz w:val="24"/>
          <w:szCs w:val="24"/>
        </w:rPr>
        <w:t>Current f</w:t>
      </w:r>
      <w:r w:rsidR="009A5BB1">
        <w:rPr>
          <w:rFonts w:eastAsia="Times New Roman"/>
          <w:sz w:val="24"/>
          <w:szCs w:val="24"/>
        </w:rPr>
        <w:t>unding will only allow for two internal l</w:t>
      </w:r>
      <w:r>
        <w:rPr>
          <w:rFonts w:eastAsia="Times New Roman"/>
          <w:sz w:val="24"/>
          <w:szCs w:val="24"/>
        </w:rPr>
        <w:t>ake studies</w:t>
      </w:r>
      <w:r w:rsidR="009A5BB1">
        <w:rPr>
          <w:rFonts w:eastAsia="Times New Roman"/>
          <w:sz w:val="24"/>
          <w:szCs w:val="24"/>
        </w:rPr>
        <w:t xml:space="preserve"> to be completed</w:t>
      </w:r>
    </w:p>
    <w:p w:rsidR="00D1018F" w:rsidRDefault="00252040" w:rsidP="00D1018F">
      <w:pPr>
        <w:numPr>
          <w:ilvl w:val="1"/>
          <w:numId w:val="7"/>
        </w:numPr>
        <w:rPr>
          <w:rFonts w:eastAsia="Times New Roman"/>
          <w:sz w:val="24"/>
          <w:szCs w:val="24"/>
        </w:rPr>
      </w:pPr>
      <w:r>
        <w:rPr>
          <w:rFonts w:eastAsia="Times New Roman"/>
          <w:b/>
          <w:sz w:val="24"/>
          <w:szCs w:val="24"/>
        </w:rPr>
        <w:t xml:space="preserve">A8) </w:t>
      </w:r>
      <w:r w:rsidR="00D1018F" w:rsidRPr="00D1018F">
        <w:rPr>
          <w:rFonts w:eastAsia="Times New Roman"/>
          <w:b/>
          <w:sz w:val="24"/>
          <w:szCs w:val="24"/>
        </w:rPr>
        <w:t>Targeting and Prioritization Analyses</w:t>
      </w:r>
      <w:r w:rsidR="00D1018F">
        <w:rPr>
          <w:rFonts w:eastAsia="Times New Roman"/>
          <w:sz w:val="24"/>
          <w:szCs w:val="24"/>
        </w:rPr>
        <w:t xml:space="preserve"> </w:t>
      </w:r>
      <w:r w:rsidR="00C2475A">
        <w:rPr>
          <w:rFonts w:eastAsia="Times New Roman"/>
          <w:sz w:val="24"/>
          <w:szCs w:val="24"/>
        </w:rPr>
        <w:t>- Mike Isensee</w:t>
      </w:r>
    </w:p>
    <w:p w:rsidR="00D1018F" w:rsidRDefault="00D1018F" w:rsidP="00D1018F">
      <w:pPr>
        <w:numPr>
          <w:ilvl w:val="2"/>
          <w:numId w:val="7"/>
        </w:numPr>
        <w:rPr>
          <w:rFonts w:eastAsia="Times New Roman"/>
          <w:sz w:val="24"/>
          <w:szCs w:val="24"/>
        </w:rPr>
      </w:pPr>
      <w:r>
        <w:rPr>
          <w:rFonts w:eastAsia="Times New Roman"/>
          <w:sz w:val="24"/>
          <w:szCs w:val="24"/>
        </w:rPr>
        <w:t>Enh</w:t>
      </w:r>
      <w:r w:rsidR="00C2475A">
        <w:rPr>
          <w:rFonts w:eastAsia="Times New Roman"/>
          <w:sz w:val="24"/>
          <w:szCs w:val="24"/>
        </w:rPr>
        <w:t xml:space="preserve">anced street sweeping program </w:t>
      </w:r>
    </w:p>
    <w:p w:rsidR="00B404A1" w:rsidRDefault="00B404A1" w:rsidP="00B404A1">
      <w:pPr>
        <w:numPr>
          <w:ilvl w:val="3"/>
          <w:numId w:val="7"/>
        </w:numPr>
        <w:rPr>
          <w:rFonts w:eastAsia="Times New Roman"/>
          <w:sz w:val="24"/>
          <w:szCs w:val="24"/>
        </w:rPr>
      </w:pPr>
      <w:r>
        <w:rPr>
          <w:rFonts w:eastAsia="Times New Roman"/>
          <w:sz w:val="24"/>
          <w:szCs w:val="24"/>
        </w:rPr>
        <w:t>Mike reviewed the memo. EOR submitted a propo</w:t>
      </w:r>
      <w:r w:rsidR="00DA1EC3">
        <w:rPr>
          <w:rFonts w:eastAsia="Times New Roman"/>
          <w:sz w:val="24"/>
          <w:szCs w:val="24"/>
        </w:rPr>
        <w:t xml:space="preserve">sal for $8500 to develop a street sweeping protocol to be used by up to 20 cities. </w:t>
      </w:r>
    </w:p>
    <w:p w:rsidR="00DA1EC3" w:rsidRDefault="00DA1EC3" w:rsidP="003D651F">
      <w:pPr>
        <w:numPr>
          <w:ilvl w:val="3"/>
          <w:numId w:val="7"/>
        </w:numPr>
        <w:rPr>
          <w:rFonts w:eastAsia="Times New Roman"/>
          <w:sz w:val="24"/>
          <w:szCs w:val="24"/>
        </w:rPr>
      </w:pPr>
      <w:r w:rsidRPr="00DA1EC3">
        <w:rPr>
          <w:rFonts w:eastAsia="Times New Roman"/>
          <w:sz w:val="24"/>
          <w:szCs w:val="24"/>
        </w:rPr>
        <w:t xml:space="preserve">Also shared </w:t>
      </w:r>
      <w:proofErr w:type="gramStart"/>
      <w:r w:rsidRPr="00DA1EC3">
        <w:rPr>
          <w:rFonts w:eastAsia="Times New Roman"/>
          <w:sz w:val="24"/>
          <w:szCs w:val="24"/>
        </w:rPr>
        <w:t xml:space="preserve">draft </w:t>
      </w:r>
      <w:r w:rsidR="009A5BB1">
        <w:rPr>
          <w:rFonts w:eastAsia="Times New Roman"/>
          <w:sz w:val="24"/>
          <w:szCs w:val="24"/>
        </w:rPr>
        <w:t>street</w:t>
      </w:r>
      <w:proofErr w:type="gramEnd"/>
      <w:r w:rsidR="009A5BB1">
        <w:rPr>
          <w:rFonts w:eastAsia="Times New Roman"/>
          <w:sz w:val="24"/>
          <w:szCs w:val="24"/>
        </w:rPr>
        <w:t xml:space="preserve"> sweeping </w:t>
      </w:r>
      <w:r w:rsidRPr="00DA1EC3">
        <w:rPr>
          <w:rFonts w:eastAsia="Times New Roman"/>
          <w:sz w:val="24"/>
          <w:szCs w:val="24"/>
        </w:rPr>
        <w:t>program language</w:t>
      </w:r>
      <w:r w:rsidR="009A5BB1">
        <w:rPr>
          <w:rFonts w:eastAsia="Times New Roman"/>
          <w:sz w:val="24"/>
          <w:szCs w:val="24"/>
        </w:rPr>
        <w:t>, to be approved at a future meeting</w:t>
      </w:r>
      <w:r w:rsidRPr="00DA1EC3">
        <w:rPr>
          <w:rFonts w:eastAsia="Times New Roman"/>
          <w:sz w:val="24"/>
          <w:szCs w:val="24"/>
        </w:rPr>
        <w:t xml:space="preserve">. </w:t>
      </w:r>
      <w:r w:rsidR="009A5BB1">
        <w:rPr>
          <w:rFonts w:eastAsia="Times New Roman"/>
          <w:sz w:val="24"/>
          <w:szCs w:val="24"/>
        </w:rPr>
        <w:t>“</w:t>
      </w:r>
      <w:r w:rsidRPr="00DA1EC3">
        <w:rPr>
          <w:rFonts w:eastAsia="Times New Roman"/>
          <w:sz w:val="24"/>
          <w:szCs w:val="24"/>
        </w:rPr>
        <w:t>T</w:t>
      </w:r>
      <w:r w:rsidRPr="00DA1EC3">
        <w:rPr>
          <w:rFonts w:eastAsia="Times New Roman"/>
          <w:sz w:val="24"/>
          <w:szCs w:val="24"/>
        </w:rPr>
        <w:t>he LSCP will conduct an Enhanced Street Sweeping Evaluation at the request of communities interested</w:t>
      </w:r>
      <w:r w:rsidRPr="00DA1EC3">
        <w:rPr>
          <w:rFonts w:eastAsia="Times New Roman"/>
          <w:sz w:val="24"/>
          <w:szCs w:val="24"/>
        </w:rPr>
        <w:t xml:space="preserve"> </w:t>
      </w:r>
      <w:r w:rsidRPr="00DA1EC3">
        <w:rPr>
          <w:rFonts w:eastAsia="Times New Roman"/>
          <w:sz w:val="24"/>
          <w:szCs w:val="24"/>
        </w:rPr>
        <w:t>in participating in the enhanced street sweeping grant program. To initiate the evaluation, a community</w:t>
      </w:r>
      <w:r w:rsidRPr="00DA1EC3">
        <w:rPr>
          <w:rFonts w:eastAsia="Times New Roman"/>
          <w:sz w:val="24"/>
          <w:szCs w:val="24"/>
        </w:rPr>
        <w:t xml:space="preserve"> </w:t>
      </w:r>
      <w:r w:rsidRPr="00DA1EC3">
        <w:rPr>
          <w:rFonts w:eastAsia="Times New Roman"/>
          <w:sz w:val="24"/>
          <w:szCs w:val="24"/>
        </w:rPr>
        <w:t>must apply to have a street sweeping study completed with the intent to adopt changes to their street</w:t>
      </w:r>
      <w:r w:rsidRPr="00DA1EC3">
        <w:rPr>
          <w:rFonts w:eastAsia="Times New Roman"/>
          <w:sz w:val="24"/>
          <w:szCs w:val="24"/>
        </w:rPr>
        <w:t xml:space="preserve"> </w:t>
      </w:r>
      <w:r w:rsidRPr="00DA1EC3">
        <w:rPr>
          <w:rFonts w:eastAsia="Times New Roman"/>
          <w:sz w:val="24"/>
          <w:szCs w:val="24"/>
        </w:rPr>
        <w:t xml:space="preserve">sweeping operations. Enhanced Street Sweeping Evaluations will be completed for a cost </w:t>
      </w:r>
      <w:proofErr w:type="gramStart"/>
      <w:r w:rsidRPr="00DA1EC3">
        <w:rPr>
          <w:rFonts w:eastAsia="Times New Roman"/>
          <w:sz w:val="24"/>
          <w:szCs w:val="24"/>
        </w:rPr>
        <w:t>between</w:t>
      </w:r>
      <w:r w:rsidRPr="00DA1EC3">
        <w:rPr>
          <w:rFonts w:eastAsia="Times New Roman"/>
          <w:sz w:val="24"/>
          <w:szCs w:val="24"/>
        </w:rPr>
        <w:t xml:space="preserve"> </w:t>
      </w:r>
      <w:r w:rsidRPr="00DA1EC3">
        <w:rPr>
          <w:rFonts w:eastAsia="Times New Roman"/>
          <w:sz w:val="24"/>
          <w:szCs w:val="24"/>
        </w:rPr>
        <w:t>$3,000-$5,000 each,</w:t>
      </w:r>
      <w:proofErr w:type="gramEnd"/>
      <w:r w:rsidRPr="00DA1EC3">
        <w:rPr>
          <w:rFonts w:eastAsia="Times New Roman"/>
          <w:sz w:val="24"/>
          <w:szCs w:val="24"/>
        </w:rPr>
        <w:t xml:space="preserve"> depending on scale.</w:t>
      </w:r>
      <w:r w:rsidR="009A5BB1">
        <w:rPr>
          <w:rFonts w:eastAsia="Times New Roman"/>
          <w:sz w:val="24"/>
          <w:szCs w:val="24"/>
        </w:rPr>
        <w:t>”</w:t>
      </w:r>
      <w:r w:rsidRPr="00DA1EC3">
        <w:rPr>
          <w:rFonts w:eastAsia="Times New Roman"/>
          <w:sz w:val="24"/>
          <w:szCs w:val="24"/>
        </w:rPr>
        <w:t xml:space="preserve"> </w:t>
      </w:r>
    </w:p>
    <w:p w:rsidR="00DA1EC3" w:rsidRDefault="00DA1EC3" w:rsidP="003D651F">
      <w:pPr>
        <w:numPr>
          <w:ilvl w:val="3"/>
          <w:numId w:val="7"/>
        </w:numPr>
        <w:rPr>
          <w:rFonts w:eastAsia="Times New Roman"/>
          <w:sz w:val="24"/>
          <w:szCs w:val="24"/>
        </w:rPr>
      </w:pPr>
      <w:r>
        <w:rPr>
          <w:rFonts w:eastAsia="Times New Roman"/>
          <w:sz w:val="24"/>
          <w:szCs w:val="24"/>
        </w:rPr>
        <w:t>Questions:</w:t>
      </w:r>
    </w:p>
    <w:p w:rsidR="00DA1EC3" w:rsidRDefault="00DA1EC3" w:rsidP="00DA1EC3">
      <w:pPr>
        <w:numPr>
          <w:ilvl w:val="4"/>
          <w:numId w:val="7"/>
        </w:numPr>
        <w:rPr>
          <w:rFonts w:eastAsia="Times New Roman"/>
          <w:sz w:val="24"/>
          <w:szCs w:val="24"/>
        </w:rPr>
      </w:pPr>
      <w:r>
        <w:rPr>
          <w:rFonts w:eastAsia="Times New Roman"/>
          <w:sz w:val="24"/>
          <w:szCs w:val="24"/>
        </w:rPr>
        <w:t>Karen – would EOR conduct the studies or just develop the protocol?</w:t>
      </w:r>
    </w:p>
    <w:p w:rsidR="00DA1EC3" w:rsidRDefault="00DA1EC3" w:rsidP="00DA1EC3">
      <w:pPr>
        <w:numPr>
          <w:ilvl w:val="5"/>
          <w:numId w:val="7"/>
        </w:numPr>
        <w:rPr>
          <w:rFonts w:eastAsia="Times New Roman"/>
          <w:sz w:val="24"/>
          <w:szCs w:val="24"/>
        </w:rPr>
      </w:pPr>
      <w:r>
        <w:rPr>
          <w:rFonts w:eastAsia="Times New Roman"/>
          <w:sz w:val="24"/>
          <w:szCs w:val="24"/>
        </w:rPr>
        <w:t xml:space="preserve">Just the protocol. Cities could then decide if they use internal staff or hire a consultant to conduct the studies and apply for </w:t>
      </w:r>
      <w:r w:rsidRPr="00DA1EC3">
        <w:rPr>
          <w:rFonts w:eastAsia="Times New Roman"/>
          <w:sz w:val="24"/>
          <w:szCs w:val="24"/>
        </w:rPr>
        <w:t>$3,000-$5,000</w:t>
      </w:r>
      <w:r>
        <w:rPr>
          <w:rFonts w:eastAsia="Times New Roman"/>
          <w:sz w:val="24"/>
          <w:szCs w:val="24"/>
        </w:rPr>
        <w:t xml:space="preserve"> to support plan development in each community</w:t>
      </w:r>
    </w:p>
    <w:p w:rsidR="00DA1EC3" w:rsidRDefault="00DA1EC3" w:rsidP="00DA1EC3">
      <w:pPr>
        <w:numPr>
          <w:ilvl w:val="4"/>
          <w:numId w:val="7"/>
        </w:numPr>
        <w:rPr>
          <w:rFonts w:eastAsia="Times New Roman"/>
          <w:sz w:val="24"/>
          <w:szCs w:val="24"/>
        </w:rPr>
      </w:pPr>
      <w:r>
        <w:rPr>
          <w:rFonts w:eastAsia="Times New Roman"/>
          <w:sz w:val="24"/>
          <w:szCs w:val="24"/>
        </w:rPr>
        <w:t>Barb/Melissa – BWSR – how does this use what was already developed for Forest Lake?</w:t>
      </w:r>
    </w:p>
    <w:p w:rsidR="00DA1EC3" w:rsidRDefault="00DA1EC3" w:rsidP="00DA1EC3">
      <w:pPr>
        <w:numPr>
          <w:ilvl w:val="5"/>
          <w:numId w:val="7"/>
        </w:numPr>
        <w:rPr>
          <w:rFonts w:eastAsia="Times New Roman"/>
          <w:sz w:val="24"/>
          <w:szCs w:val="24"/>
        </w:rPr>
      </w:pPr>
      <w:r>
        <w:rPr>
          <w:rFonts w:eastAsia="Times New Roman"/>
          <w:sz w:val="24"/>
          <w:szCs w:val="24"/>
        </w:rPr>
        <w:t>EOR used the protocol to create the FL plan. This would put the protocol into writing and make it available for anyone to use</w:t>
      </w:r>
    </w:p>
    <w:p w:rsidR="00DA1EC3" w:rsidRDefault="009A5BB1" w:rsidP="00DA1EC3">
      <w:pPr>
        <w:numPr>
          <w:ilvl w:val="4"/>
          <w:numId w:val="7"/>
        </w:numPr>
        <w:rPr>
          <w:rFonts w:eastAsia="Times New Roman"/>
          <w:sz w:val="24"/>
          <w:szCs w:val="24"/>
        </w:rPr>
      </w:pPr>
      <w:r>
        <w:rPr>
          <w:rFonts w:eastAsia="Times New Roman"/>
          <w:sz w:val="24"/>
          <w:szCs w:val="24"/>
        </w:rPr>
        <w:t xml:space="preserve">Jamie - </w:t>
      </w:r>
      <w:r w:rsidR="00DA1EC3">
        <w:rPr>
          <w:rFonts w:eastAsia="Times New Roman"/>
          <w:sz w:val="24"/>
          <w:szCs w:val="24"/>
        </w:rPr>
        <w:t>Ranking in the protocol evaluates if streets are low, medium or high density of tree cover and notes their connectivity to surface water</w:t>
      </w:r>
      <w:r>
        <w:rPr>
          <w:rFonts w:eastAsia="Times New Roman"/>
          <w:sz w:val="24"/>
          <w:szCs w:val="24"/>
        </w:rPr>
        <w:t>. Is that all?</w:t>
      </w:r>
    </w:p>
    <w:p w:rsidR="00340852" w:rsidRDefault="00340852" w:rsidP="00DA1EC3">
      <w:pPr>
        <w:numPr>
          <w:ilvl w:val="4"/>
          <w:numId w:val="7"/>
        </w:numPr>
        <w:rPr>
          <w:rFonts w:eastAsia="Times New Roman"/>
          <w:sz w:val="24"/>
          <w:szCs w:val="24"/>
        </w:rPr>
      </w:pPr>
      <w:r>
        <w:rPr>
          <w:rFonts w:eastAsia="Times New Roman"/>
          <w:sz w:val="24"/>
          <w:szCs w:val="24"/>
        </w:rPr>
        <w:t>Jay – we could have someone internally translate the Forest Lake plan into a protocol, but it will cost $8.5k to have EOR do it for us</w:t>
      </w:r>
    </w:p>
    <w:p w:rsidR="00340852" w:rsidRDefault="00340852" w:rsidP="00DA1EC3">
      <w:pPr>
        <w:numPr>
          <w:ilvl w:val="4"/>
          <w:numId w:val="7"/>
        </w:numPr>
        <w:rPr>
          <w:rFonts w:eastAsia="Times New Roman"/>
          <w:sz w:val="24"/>
          <w:szCs w:val="24"/>
        </w:rPr>
      </w:pPr>
      <w:r>
        <w:rPr>
          <w:rFonts w:eastAsia="Times New Roman"/>
          <w:sz w:val="24"/>
          <w:szCs w:val="24"/>
        </w:rPr>
        <w:t>Jerry – how were the priority communities identified?</w:t>
      </w:r>
    </w:p>
    <w:p w:rsidR="00340852" w:rsidRDefault="00340852" w:rsidP="00340852">
      <w:pPr>
        <w:numPr>
          <w:ilvl w:val="5"/>
          <w:numId w:val="7"/>
        </w:numPr>
        <w:rPr>
          <w:rFonts w:eastAsia="Times New Roman"/>
          <w:sz w:val="24"/>
          <w:szCs w:val="24"/>
        </w:rPr>
      </w:pPr>
      <w:r>
        <w:rPr>
          <w:rFonts w:eastAsia="Times New Roman"/>
          <w:sz w:val="24"/>
          <w:szCs w:val="24"/>
        </w:rPr>
        <w:t xml:space="preserve">They were identified during plan development. The plan prioritized cities with direct drainage to the St. Croix River or its tributaries. </w:t>
      </w:r>
    </w:p>
    <w:p w:rsidR="00340852" w:rsidRDefault="00340852" w:rsidP="00340852">
      <w:pPr>
        <w:numPr>
          <w:ilvl w:val="5"/>
          <w:numId w:val="7"/>
        </w:numPr>
        <w:rPr>
          <w:rFonts w:eastAsia="Times New Roman"/>
          <w:sz w:val="24"/>
          <w:szCs w:val="24"/>
        </w:rPr>
      </w:pPr>
      <w:r>
        <w:rPr>
          <w:rFonts w:eastAsia="Times New Roman"/>
          <w:sz w:val="24"/>
          <w:szCs w:val="24"/>
        </w:rPr>
        <w:lastRenderedPageBreak/>
        <w:t xml:space="preserve">However, once the protocol exists, anyone can use it. There just isn’t funding to provide cost-share to cities that aren’t in priority locations. </w:t>
      </w:r>
    </w:p>
    <w:p w:rsidR="00340852" w:rsidRDefault="00340852" w:rsidP="00340852">
      <w:pPr>
        <w:numPr>
          <w:ilvl w:val="5"/>
          <w:numId w:val="7"/>
        </w:numPr>
        <w:rPr>
          <w:rFonts w:eastAsia="Times New Roman"/>
          <w:sz w:val="24"/>
          <w:szCs w:val="24"/>
        </w:rPr>
      </w:pPr>
      <w:r>
        <w:rPr>
          <w:rFonts w:eastAsia="Times New Roman"/>
          <w:sz w:val="24"/>
          <w:szCs w:val="24"/>
        </w:rPr>
        <w:t>Jerry – would like to see cities in the Chisago LID included as eligible for enhanced street sweeping</w:t>
      </w:r>
    </w:p>
    <w:p w:rsidR="00340852" w:rsidRDefault="00340852" w:rsidP="00340852">
      <w:pPr>
        <w:numPr>
          <w:ilvl w:val="5"/>
          <w:numId w:val="7"/>
        </w:numPr>
        <w:rPr>
          <w:rFonts w:eastAsia="Times New Roman"/>
          <w:sz w:val="24"/>
          <w:szCs w:val="24"/>
        </w:rPr>
      </w:pPr>
      <w:r>
        <w:rPr>
          <w:rFonts w:eastAsia="Times New Roman"/>
          <w:sz w:val="24"/>
          <w:szCs w:val="24"/>
        </w:rPr>
        <w:t>Emily – perhaps those cities were just missed in the WBIF work plan. We could do a work plan amendment to include them. Chisago LID lakes are identified as priority water bodies in the plan</w:t>
      </w:r>
    </w:p>
    <w:p w:rsidR="00E97BC0" w:rsidRDefault="00E97BC0" w:rsidP="009A5BB1">
      <w:pPr>
        <w:numPr>
          <w:ilvl w:val="4"/>
          <w:numId w:val="7"/>
        </w:numPr>
        <w:rPr>
          <w:rFonts w:eastAsia="Times New Roman"/>
          <w:sz w:val="24"/>
          <w:szCs w:val="24"/>
        </w:rPr>
      </w:pPr>
      <w:r>
        <w:rPr>
          <w:rFonts w:eastAsia="Times New Roman"/>
          <w:sz w:val="24"/>
          <w:szCs w:val="24"/>
        </w:rPr>
        <w:t>Chisago SWCD has reached out to cities and they are eager to work with us on street sweeping as soon as this process moves forward</w:t>
      </w:r>
    </w:p>
    <w:p w:rsidR="00E97BC0" w:rsidRDefault="00E97BC0" w:rsidP="009A5BB1">
      <w:pPr>
        <w:numPr>
          <w:ilvl w:val="4"/>
          <w:numId w:val="7"/>
        </w:numPr>
        <w:rPr>
          <w:rFonts w:eastAsia="Times New Roman"/>
          <w:sz w:val="24"/>
          <w:szCs w:val="24"/>
        </w:rPr>
      </w:pPr>
      <w:r>
        <w:rPr>
          <w:rFonts w:eastAsia="Times New Roman"/>
          <w:sz w:val="24"/>
          <w:szCs w:val="24"/>
        </w:rPr>
        <w:t>Who will be the contract holder moving forward</w:t>
      </w:r>
      <w:r w:rsidR="009A5BB1">
        <w:rPr>
          <w:rFonts w:eastAsia="Times New Roman"/>
          <w:sz w:val="24"/>
          <w:szCs w:val="24"/>
        </w:rPr>
        <w:t>?</w:t>
      </w:r>
    </w:p>
    <w:p w:rsidR="00340852" w:rsidRDefault="00340852" w:rsidP="00340852">
      <w:pPr>
        <w:numPr>
          <w:ilvl w:val="4"/>
          <w:numId w:val="7"/>
        </w:numPr>
        <w:rPr>
          <w:rFonts w:eastAsia="Times New Roman"/>
          <w:sz w:val="24"/>
          <w:szCs w:val="24"/>
        </w:rPr>
      </w:pPr>
      <w:r>
        <w:rPr>
          <w:rFonts w:eastAsia="Times New Roman"/>
          <w:sz w:val="24"/>
          <w:szCs w:val="24"/>
        </w:rPr>
        <w:t>Roll call vote:</w:t>
      </w:r>
    </w:p>
    <w:p w:rsidR="00340852" w:rsidRPr="00340852" w:rsidRDefault="00340852" w:rsidP="00340852">
      <w:pPr>
        <w:numPr>
          <w:ilvl w:val="5"/>
          <w:numId w:val="7"/>
        </w:numPr>
        <w:rPr>
          <w:rFonts w:eastAsia="Times New Roman"/>
          <w:sz w:val="24"/>
          <w:szCs w:val="24"/>
        </w:rPr>
      </w:pPr>
      <w:r>
        <w:rPr>
          <w:rFonts w:eastAsia="Times New Roman"/>
          <w:sz w:val="24"/>
          <w:szCs w:val="24"/>
        </w:rPr>
        <w:t xml:space="preserve"> </w:t>
      </w:r>
      <w:r w:rsidRPr="00340852">
        <w:rPr>
          <w:rFonts w:eastAsia="Times New Roman"/>
          <w:sz w:val="24"/>
          <w:szCs w:val="24"/>
        </w:rPr>
        <w:t>Anoka SWCD</w:t>
      </w:r>
      <w:r>
        <w:rPr>
          <w:rFonts w:eastAsia="Times New Roman"/>
          <w:sz w:val="24"/>
          <w:szCs w:val="24"/>
        </w:rPr>
        <w:t xml:space="preserve"> - </w:t>
      </w:r>
      <w:proofErr w:type="spellStart"/>
      <w:r w:rsidR="00E97BC0">
        <w:rPr>
          <w:rFonts w:eastAsia="Times New Roman"/>
          <w:sz w:val="24"/>
          <w:szCs w:val="24"/>
        </w:rPr>
        <w:t>aya</w:t>
      </w:r>
      <w:proofErr w:type="spellEnd"/>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Brown's Creek WD</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Carnelian Marine St Croix WD</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Chisago County</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Chisago Lakes LID</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Chisago SWCD</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Comfort Lake Forest Lake WD</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Isanti County</w:t>
      </w:r>
      <w:r w:rsidR="00E97BC0">
        <w:rPr>
          <w:rFonts w:eastAsia="Times New Roman"/>
          <w:sz w:val="24"/>
          <w:szCs w:val="24"/>
        </w:rPr>
        <w:t xml:space="preserve"> - NA</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Isanti SWCD</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Middle St. Croix WMO</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Pine County</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Pine SWCD</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South Washington WD</w:t>
      </w:r>
      <w:r w:rsidR="00E97BC0">
        <w:rPr>
          <w:rFonts w:eastAsia="Times New Roman"/>
          <w:sz w:val="24"/>
          <w:szCs w:val="24"/>
        </w:rPr>
        <w:t xml:space="preserve"> - </w:t>
      </w:r>
      <w:r w:rsidR="00AB04DA">
        <w:rPr>
          <w:rFonts w:eastAsia="Times New Roman"/>
          <w:sz w:val="24"/>
          <w:szCs w:val="24"/>
        </w:rPr>
        <w:t>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Sunrise River JP WMO</w:t>
      </w:r>
      <w:r w:rsidR="00E97BC0">
        <w:rPr>
          <w:rFonts w:eastAsia="Times New Roman"/>
          <w:sz w:val="24"/>
          <w:szCs w:val="24"/>
        </w:rPr>
        <w:t xml:space="preserve"> - aye</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Valley Branch WD</w:t>
      </w:r>
      <w:r w:rsidR="00E97BC0">
        <w:rPr>
          <w:rFonts w:eastAsia="Times New Roman"/>
          <w:sz w:val="24"/>
          <w:szCs w:val="24"/>
        </w:rPr>
        <w:t xml:space="preserve"> - NA</w:t>
      </w:r>
    </w:p>
    <w:p w:rsidR="00340852" w:rsidRPr="00340852" w:rsidRDefault="00340852" w:rsidP="00340852">
      <w:pPr>
        <w:numPr>
          <w:ilvl w:val="5"/>
          <w:numId w:val="7"/>
        </w:numPr>
        <w:rPr>
          <w:rFonts w:eastAsia="Times New Roman"/>
          <w:sz w:val="24"/>
          <w:szCs w:val="24"/>
        </w:rPr>
      </w:pPr>
      <w:r w:rsidRPr="00340852">
        <w:rPr>
          <w:rFonts w:eastAsia="Times New Roman"/>
          <w:sz w:val="24"/>
          <w:szCs w:val="24"/>
        </w:rPr>
        <w:t>Washington CD</w:t>
      </w:r>
      <w:r w:rsidR="00E97BC0">
        <w:rPr>
          <w:rFonts w:eastAsia="Times New Roman"/>
          <w:sz w:val="24"/>
          <w:szCs w:val="24"/>
        </w:rPr>
        <w:t xml:space="preserve"> - aye</w:t>
      </w:r>
    </w:p>
    <w:p w:rsidR="00340852" w:rsidRPr="00DA1EC3" w:rsidRDefault="00340852" w:rsidP="00340852">
      <w:pPr>
        <w:numPr>
          <w:ilvl w:val="5"/>
          <w:numId w:val="7"/>
        </w:numPr>
        <w:rPr>
          <w:rFonts w:eastAsia="Times New Roman"/>
          <w:sz w:val="24"/>
          <w:szCs w:val="24"/>
        </w:rPr>
      </w:pPr>
      <w:r w:rsidRPr="00340852">
        <w:rPr>
          <w:rFonts w:eastAsia="Times New Roman"/>
          <w:sz w:val="24"/>
          <w:szCs w:val="24"/>
        </w:rPr>
        <w:t>Washington County</w:t>
      </w:r>
      <w:r w:rsidR="00E97BC0">
        <w:rPr>
          <w:rFonts w:eastAsia="Times New Roman"/>
          <w:sz w:val="24"/>
          <w:szCs w:val="24"/>
        </w:rPr>
        <w:t xml:space="preserve"> - aye</w:t>
      </w:r>
    </w:p>
    <w:p w:rsidR="00C2475A" w:rsidRPr="00E97BC0" w:rsidRDefault="00C2475A" w:rsidP="00C2475A">
      <w:pPr>
        <w:pStyle w:val="ListParagraph"/>
        <w:numPr>
          <w:ilvl w:val="2"/>
          <w:numId w:val="7"/>
        </w:numPr>
        <w:autoSpaceDE w:val="0"/>
        <w:autoSpaceDN w:val="0"/>
        <w:adjustRightInd w:val="0"/>
        <w:rPr>
          <w:rFonts w:asciiTheme="minorHAnsi" w:hAnsiTheme="minorHAnsi" w:cstheme="minorHAnsi"/>
          <w:sz w:val="24"/>
          <w:szCs w:val="24"/>
        </w:rPr>
      </w:pPr>
      <w:r w:rsidRPr="00C2475A">
        <w:rPr>
          <w:rFonts w:eastAsia="Times New Roman"/>
          <w:sz w:val="24"/>
          <w:szCs w:val="24"/>
        </w:rPr>
        <w:t xml:space="preserve">Delineation and Prioritization of Contributing </w:t>
      </w:r>
      <w:proofErr w:type="spellStart"/>
      <w:r w:rsidRPr="00C2475A">
        <w:rPr>
          <w:rFonts w:eastAsia="Times New Roman"/>
          <w:sz w:val="24"/>
          <w:szCs w:val="24"/>
        </w:rPr>
        <w:t>Subcatchments</w:t>
      </w:r>
      <w:proofErr w:type="spellEnd"/>
      <w:r w:rsidRPr="00C2475A">
        <w:rPr>
          <w:rFonts w:eastAsia="Times New Roman"/>
          <w:sz w:val="24"/>
          <w:szCs w:val="24"/>
        </w:rPr>
        <w:t xml:space="preserve"> for Pine County and the Sunrise River</w:t>
      </w:r>
    </w:p>
    <w:p w:rsidR="00E97BC0" w:rsidRPr="00E97BC0" w:rsidRDefault="00E97BC0" w:rsidP="003F5240">
      <w:pPr>
        <w:pStyle w:val="ListParagraph"/>
        <w:numPr>
          <w:ilvl w:val="3"/>
          <w:numId w:val="7"/>
        </w:numPr>
        <w:autoSpaceDE w:val="0"/>
        <w:autoSpaceDN w:val="0"/>
        <w:adjustRightInd w:val="0"/>
        <w:rPr>
          <w:rFonts w:asciiTheme="minorHAnsi" w:hAnsiTheme="minorHAnsi" w:cstheme="minorHAnsi"/>
          <w:sz w:val="24"/>
          <w:szCs w:val="24"/>
        </w:rPr>
      </w:pPr>
      <w:r w:rsidRPr="00E97BC0">
        <w:rPr>
          <w:rFonts w:eastAsia="Times New Roman"/>
          <w:sz w:val="24"/>
          <w:szCs w:val="24"/>
        </w:rPr>
        <w:t>Mike I reviewed the second proposal</w:t>
      </w:r>
      <w:r>
        <w:rPr>
          <w:rFonts w:eastAsia="Times New Roman"/>
          <w:sz w:val="24"/>
          <w:szCs w:val="24"/>
        </w:rPr>
        <w:t>, which would</w:t>
      </w:r>
      <w:r w:rsidRPr="00E97BC0">
        <w:rPr>
          <w:rFonts w:eastAsia="Times New Roman"/>
          <w:sz w:val="24"/>
          <w:szCs w:val="24"/>
        </w:rPr>
        <w:t xml:space="preserve"> allocate $26,772 </w:t>
      </w:r>
      <w:r w:rsidRPr="00E97BC0">
        <w:rPr>
          <w:rFonts w:eastAsia="Times New Roman"/>
          <w:sz w:val="24"/>
          <w:szCs w:val="24"/>
        </w:rPr>
        <w:t xml:space="preserve">to delineate </w:t>
      </w:r>
      <w:proofErr w:type="spellStart"/>
      <w:r w:rsidRPr="00E97BC0">
        <w:rPr>
          <w:rFonts w:eastAsia="Times New Roman"/>
          <w:sz w:val="24"/>
          <w:szCs w:val="24"/>
        </w:rPr>
        <w:t>subcatchments</w:t>
      </w:r>
      <w:proofErr w:type="spellEnd"/>
      <w:r w:rsidRPr="00E97BC0">
        <w:rPr>
          <w:rFonts w:eastAsia="Times New Roman"/>
          <w:sz w:val="24"/>
          <w:szCs w:val="24"/>
        </w:rPr>
        <w:t>,</w:t>
      </w:r>
      <w:r w:rsidRPr="00E97BC0">
        <w:rPr>
          <w:rFonts w:eastAsia="Times New Roman"/>
          <w:sz w:val="24"/>
          <w:szCs w:val="24"/>
        </w:rPr>
        <w:t xml:space="preserve"> </w:t>
      </w:r>
      <w:proofErr w:type="spellStart"/>
      <w:r w:rsidRPr="00E97BC0">
        <w:rPr>
          <w:rFonts w:eastAsia="Times New Roman"/>
          <w:sz w:val="24"/>
          <w:szCs w:val="24"/>
        </w:rPr>
        <w:t>hydrocorrect</w:t>
      </w:r>
      <w:proofErr w:type="spellEnd"/>
      <w:r w:rsidRPr="00E97BC0">
        <w:rPr>
          <w:rFonts w:eastAsia="Times New Roman"/>
          <w:sz w:val="24"/>
          <w:szCs w:val="24"/>
        </w:rPr>
        <w:t xml:space="preserve"> catchments (with County and State inventories of culverts, bridges, </w:t>
      </w:r>
      <w:proofErr w:type="spellStart"/>
      <w:r w:rsidRPr="00E97BC0">
        <w:rPr>
          <w:rFonts w:eastAsia="Times New Roman"/>
          <w:sz w:val="24"/>
          <w:szCs w:val="24"/>
        </w:rPr>
        <w:t>stormsewer</w:t>
      </w:r>
      <w:proofErr w:type="spellEnd"/>
      <w:r w:rsidRPr="00E97BC0">
        <w:rPr>
          <w:rFonts w:eastAsia="Times New Roman"/>
          <w:sz w:val="24"/>
          <w:szCs w:val="24"/>
        </w:rPr>
        <w:t xml:space="preserve"> and other</w:t>
      </w:r>
      <w:r w:rsidRPr="00E97BC0">
        <w:rPr>
          <w:rFonts w:eastAsia="Times New Roman"/>
          <w:sz w:val="24"/>
          <w:szCs w:val="24"/>
        </w:rPr>
        <w:t xml:space="preserve"> </w:t>
      </w:r>
      <w:r w:rsidRPr="00E97BC0">
        <w:rPr>
          <w:rFonts w:eastAsia="Times New Roman"/>
          <w:sz w:val="24"/>
          <w:szCs w:val="24"/>
        </w:rPr>
        <w:t>relevant hydrologic structures) and identify highly contributing and highly landlock</w:t>
      </w:r>
      <w:r>
        <w:rPr>
          <w:rFonts w:eastAsia="Times New Roman"/>
          <w:sz w:val="24"/>
          <w:szCs w:val="24"/>
        </w:rPr>
        <w:t>ed</w:t>
      </w:r>
      <w:r w:rsidRPr="00E97BC0">
        <w:rPr>
          <w:rFonts w:eastAsia="Times New Roman"/>
          <w:sz w:val="24"/>
          <w:szCs w:val="24"/>
        </w:rPr>
        <w:t xml:space="preserve"> basins for the Lower</w:t>
      </w:r>
      <w:r w:rsidRPr="00E97BC0">
        <w:rPr>
          <w:rFonts w:eastAsia="Times New Roman"/>
          <w:sz w:val="24"/>
          <w:szCs w:val="24"/>
        </w:rPr>
        <w:t xml:space="preserve"> </w:t>
      </w:r>
      <w:r w:rsidRPr="00E97BC0">
        <w:rPr>
          <w:rFonts w:eastAsia="Times New Roman"/>
          <w:sz w:val="24"/>
          <w:szCs w:val="24"/>
        </w:rPr>
        <w:t>St. Croix portions of Pine County and the Sunrise River.</w:t>
      </w:r>
    </w:p>
    <w:p w:rsidR="00E97BC0" w:rsidRPr="00E97BC0" w:rsidRDefault="00E97BC0" w:rsidP="003F5240">
      <w:pPr>
        <w:pStyle w:val="ListParagraph"/>
        <w:numPr>
          <w:ilvl w:val="3"/>
          <w:numId w:val="7"/>
        </w:numPr>
        <w:autoSpaceDE w:val="0"/>
        <w:autoSpaceDN w:val="0"/>
        <w:adjustRightInd w:val="0"/>
        <w:rPr>
          <w:rFonts w:asciiTheme="minorHAnsi" w:hAnsiTheme="minorHAnsi" w:cstheme="minorHAnsi"/>
          <w:sz w:val="24"/>
          <w:szCs w:val="24"/>
        </w:rPr>
      </w:pPr>
      <w:r>
        <w:rPr>
          <w:rFonts w:eastAsia="Times New Roman"/>
          <w:sz w:val="24"/>
          <w:szCs w:val="24"/>
        </w:rPr>
        <w:t>The work would be subcontracted to EOR.</w:t>
      </w:r>
    </w:p>
    <w:p w:rsidR="00E97BC0" w:rsidRPr="00E97BC0" w:rsidRDefault="00E97BC0" w:rsidP="003F5240">
      <w:pPr>
        <w:pStyle w:val="ListParagraph"/>
        <w:numPr>
          <w:ilvl w:val="3"/>
          <w:numId w:val="7"/>
        </w:numPr>
        <w:autoSpaceDE w:val="0"/>
        <w:autoSpaceDN w:val="0"/>
        <w:adjustRightInd w:val="0"/>
        <w:rPr>
          <w:rFonts w:asciiTheme="minorHAnsi" w:hAnsiTheme="minorHAnsi" w:cstheme="minorHAnsi"/>
          <w:sz w:val="24"/>
          <w:szCs w:val="24"/>
        </w:rPr>
      </w:pPr>
      <w:r>
        <w:rPr>
          <w:rFonts w:eastAsia="Times New Roman"/>
          <w:sz w:val="24"/>
          <w:szCs w:val="24"/>
        </w:rPr>
        <w:t xml:space="preserve">Most other parts of the watershed already have similar work completed. </w:t>
      </w:r>
    </w:p>
    <w:p w:rsidR="00E97BC0" w:rsidRPr="00E97BC0" w:rsidRDefault="00E97BC0" w:rsidP="003F5240">
      <w:pPr>
        <w:pStyle w:val="ListParagraph"/>
        <w:numPr>
          <w:ilvl w:val="3"/>
          <w:numId w:val="7"/>
        </w:numPr>
        <w:autoSpaceDE w:val="0"/>
        <w:autoSpaceDN w:val="0"/>
        <w:adjustRightInd w:val="0"/>
        <w:rPr>
          <w:rFonts w:asciiTheme="minorHAnsi" w:hAnsiTheme="minorHAnsi" w:cstheme="minorHAnsi"/>
          <w:sz w:val="24"/>
          <w:szCs w:val="24"/>
        </w:rPr>
      </w:pPr>
      <w:r>
        <w:rPr>
          <w:rFonts w:eastAsia="Times New Roman"/>
          <w:sz w:val="24"/>
          <w:szCs w:val="24"/>
        </w:rPr>
        <w:t>The proposal would use a process similar to what was used for similar delineation and prioritization work in CMSCWD.</w:t>
      </w:r>
    </w:p>
    <w:p w:rsidR="00E97BC0" w:rsidRDefault="00684FDE" w:rsidP="003F5240">
      <w:pPr>
        <w:pStyle w:val="ListParagraph"/>
        <w:numPr>
          <w:ilvl w:val="3"/>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lastRenderedPageBreak/>
        <w:t>Identifying landlocked areas will allow us to focus on highly connected areas for project implementation</w:t>
      </w:r>
    </w:p>
    <w:p w:rsidR="00684FDE" w:rsidRDefault="00684FDE" w:rsidP="003F5240">
      <w:pPr>
        <w:pStyle w:val="ListParagraph"/>
        <w:numPr>
          <w:ilvl w:val="3"/>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This would come out of the A8 budget. May also require a work plan amendment. </w:t>
      </w:r>
    </w:p>
    <w:p w:rsidR="00684FDE" w:rsidRDefault="00684FDE" w:rsidP="009A5BB1">
      <w:pPr>
        <w:pStyle w:val="ListParagraph"/>
        <w:numPr>
          <w:ilvl w:val="3"/>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Mike I – there will also be a proposal coming soon for a Pollutant Hot-spot Evaluation for the Sunrise River</w:t>
      </w:r>
    </w:p>
    <w:p w:rsidR="00684FDE" w:rsidRDefault="00684FDE" w:rsidP="00684FDE">
      <w:pPr>
        <w:pStyle w:val="ListParagraph"/>
        <w:numPr>
          <w:ilvl w:val="3"/>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Emily – is this application as complete as it could be? Our project application packet doesn’t currently have criteria for Targeting and Prioritization projects</w:t>
      </w:r>
    </w:p>
    <w:p w:rsid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Jay – understood but this is core info needed to conduct our targeting and prioritization efforts and will lead to the development of the criteria</w:t>
      </w:r>
    </w:p>
    <w:p w:rsidR="00684FDE" w:rsidRDefault="00684FDE" w:rsidP="00684FDE">
      <w:pPr>
        <w:pStyle w:val="ListParagraph"/>
        <w:numPr>
          <w:ilvl w:val="3"/>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Jamie – if our grant work plan is also our annual work plan, would we need PC approval to make changes to our work plan?</w:t>
      </w:r>
    </w:p>
    <w:p w:rsid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Craig – On Monday, the PC approved combining funds for ag and urban projects and shifting funds less than $50k without PC approval</w:t>
      </w:r>
    </w:p>
    <w:p w:rsid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However, we are not changing the grant work plan, we’re merely providing more detail as to what we are doing with funds already allocated in the work plan. Our work plan only earmarked a portion of the funds, not all. </w:t>
      </w:r>
      <w:r w:rsidR="00AB04DA">
        <w:rPr>
          <w:rFonts w:asciiTheme="minorHAnsi" w:hAnsiTheme="minorHAnsi" w:cstheme="minorHAnsi"/>
          <w:sz w:val="24"/>
          <w:szCs w:val="24"/>
        </w:rPr>
        <w:t xml:space="preserve">The SWA was identified as an activity in the work plan and this is part of that activity. </w:t>
      </w:r>
    </w:p>
    <w:p w:rsid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Barb P – the grant work plan is not the same as the annual work plan. At some point in time, we will be getting funds from other sources besides for just the WBIF grant. </w:t>
      </w:r>
    </w:p>
    <w:p w:rsidR="00AB04DA" w:rsidRDefault="00AB04DA"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Jamie – if we change the grant work plan, it might trigger concerns from the policy committee that we are changing our annual work plan without review of participating entities. However, we don’t really need to change the work plan, as all of these activities are in the grant work plan. </w:t>
      </w:r>
    </w:p>
    <w:p w:rsidR="00AB04DA" w:rsidRDefault="00AB04DA"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Barb/Craig – we should continue talking with the policy committee about JPE vs JPC </w:t>
      </w:r>
    </w:p>
    <w:p w:rsidR="00AB04DA" w:rsidRDefault="00AB04DA"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Mike / Craig – do we need to engage BWSR staff at subcommittee level before bringing projects to the steering committee to make sure they meet the scope of the WBIF grant work plan?</w:t>
      </w:r>
    </w:p>
    <w:p w:rsidR="00AB04DA" w:rsidRDefault="003F5A32" w:rsidP="00AB04DA">
      <w:pPr>
        <w:pStyle w:val="ListParagraph"/>
        <w:numPr>
          <w:ilvl w:val="5"/>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Emily - </w:t>
      </w:r>
      <w:r w:rsidR="00AB04DA" w:rsidRPr="00AB04DA">
        <w:rPr>
          <w:rFonts w:asciiTheme="minorHAnsi" w:hAnsiTheme="minorHAnsi" w:cstheme="minorHAnsi"/>
          <w:sz w:val="24"/>
          <w:szCs w:val="24"/>
        </w:rPr>
        <w:t xml:space="preserve">Next planning team </w:t>
      </w:r>
      <w:proofErr w:type="spellStart"/>
      <w:r w:rsidR="00AB04DA" w:rsidRPr="00AB04DA">
        <w:rPr>
          <w:rFonts w:asciiTheme="minorHAnsi" w:hAnsiTheme="minorHAnsi" w:cstheme="minorHAnsi"/>
          <w:sz w:val="24"/>
          <w:szCs w:val="24"/>
        </w:rPr>
        <w:t>mtg</w:t>
      </w:r>
      <w:proofErr w:type="spellEnd"/>
      <w:r w:rsidR="00AB04DA" w:rsidRPr="00AB04DA">
        <w:rPr>
          <w:rFonts w:asciiTheme="minorHAnsi" w:hAnsiTheme="minorHAnsi" w:cstheme="minorHAnsi"/>
          <w:sz w:val="24"/>
          <w:szCs w:val="24"/>
        </w:rPr>
        <w:t xml:space="preserve"> is Nov 10th. Could BWSR attend that </w:t>
      </w:r>
      <w:proofErr w:type="spellStart"/>
      <w:r w:rsidR="00AB04DA" w:rsidRPr="00AB04DA">
        <w:rPr>
          <w:rFonts w:asciiTheme="minorHAnsi" w:hAnsiTheme="minorHAnsi" w:cstheme="minorHAnsi"/>
          <w:sz w:val="24"/>
          <w:szCs w:val="24"/>
        </w:rPr>
        <w:t>mtg</w:t>
      </w:r>
      <w:proofErr w:type="spellEnd"/>
      <w:r w:rsidR="00AB04DA" w:rsidRPr="00AB04DA">
        <w:rPr>
          <w:rFonts w:asciiTheme="minorHAnsi" w:hAnsiTheme="minorHAnsi" w:cstheme="minorHAnsi"/>
          <w:sz w:val="24"/>
          <w:szCs w:val="24"/>
        </w:rPr>
        <w:t xml:space="preserve"> and we can get into more detail and get all on the same page with interpretation of work plan and whether these activities are considered part of the work plan?</w:t>
      </w:r>
    </w:p>
    <w:p w:rsidR="00684FDE" w:rsidRPr="00684FDE" w:rsidRDefault="00684FDE" w:rsidP="00684FDE">
      <w:pPr>
        <w:pStyle w:val="ListParagraph"/>
        <w:numPr>
          <w:ilvl w:val="3"/>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lastRenderedPageBreak/>
        <w:t>Roll call vote: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Anoka SWCD - </w:t>
      </w:r>
      <w:r w:rsidR="003F5A32">
        <w:rPr>
          <w:rFonts w:asciiTheme="minorHAnsi" w:hAnsiTheme="minorHAnsi" w:cstheme="minorHAnsi"/>
          <w:sz w:val="24"/>
          <w:szCs w:val="24"/>
        </w:rPr>
        <w:t>ay</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Brown's Creek WD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Carnelian Marine St Croix WD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Chisago County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Chisago Lakes LID - 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Chisago SWCD - a</w:t>
      </w:r>
      <w:r w:rsidR="003F5A32">
        <w:rPr>
          <w:rFonts w:asciiTheme="minorHAnsi" w:hAnsiTheme="minorHAnsi" w:cstheme="minorHAnsi"/>
          <w:sz w:val="24"/>
          <w:szCs w:val="24"/>
        </w:rPr>
        <w:t>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Comfort Lake Forest Lake WD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Isanti County - NA</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Isanti SWCD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Middle St. Croix WMO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Pine County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Pine SWCD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South Washington WD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Sunrise River JP WMO - </w:t>
      </w:r>
      <w:r w:rsidR="003F5A32">
        <w:rPr>
          <w:rFonts w:asciiTheme="minorHAnsi" w:hAnsiTheme="minorHAnsi" w:cstheme="minorHAnsi"/>
          <w:sz w:val="24"/>
          <w:szCs w:val="24"/>
        </w:rPr>
        <w:t>aye</w:t>
      </w:r>
    </w:p>
    <w:p w:rsidR="00684FDE" w:rsidRP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Valley Branch WD - NA</w:t>
      </w:r>
    </w:p>
    <w:p w:rsidR="00684FDE" w:rsidRDefault="00684FDE" w:rsidP="00684FDE">
      <w:pPr>
        <w:pStyle w:val="ListParagraph"/>
        <w:numPr>
          <w:ilvl w:val="4"/>
          <w:numId w:val="7"/>
        </w:numPr>
        <w:autoSpaceDE w:val="0"/>
        <w:autoSpaceDN w:val="0"/>
        <w:adjustRightInd w:val="0"/>
        <w:rPr>
          <w:rFonts w:asciiTheme="minorHAnsi" w:hAnsiTheme="minorHAnsi" w:cstheme="minorHAnsi"/>
          <w:sz w:val="24"/>
          <w:szCs w:val="24"/>
        </w:rPr>
      </w:pPr>
      <w:r w:rsidRPr="00684FDE">
        <w:rPr>
          <w:rFonts w:asciiTheme="minorHAnsi" w:hAnsiTheme="minorHAnsi" w:cstheme="minorHAnsi"/>
          <w:sz w:val="24"/>
          <w:szCs w:val="24"/>
        </w:rPr>
        <w:t xml:space="preserve">Washington CD </w:t>
      </w:r>
      <w:r w:rsidR="003F5A32">
        <w:rPr>
          <w:rFonts w:asciiTheme="minorHAnsi" w:hAnsiTheme="minorHAnsi" w:cstheme="minorHAnsi"/>
          <w:sz w:val="24"/>
          <w:szCs w:val="24"/>
        </w:rPr>
        <w:t>–</w:t>
      </w:r>
      <w:r w:rsidRPr="00684FDE">
        <w:rPr>
          <w:rFonts w:asciiTheme="minorHAnsi" w:hAnsiTheme="minorHAnsi" w:cstheme="minorHAnsi"/>
          <w:sz w:val="24"/>
          <w:szCs w:val="24"/>
        </w:rPr>
        <w:t xml:space="preserve"> </w:t>
      </w:r>
      <w:r w:rsidR="003F5A32">
        <w:rPr>
          <w:rFonts w:asciiTheme="minorHAnsi" w:hAnsiTheme="minorHAnsi" w:cstheme="minorHAnsi"/>
          <w:sz w:val="24"/>
          <w:szCs w:val="24"/>
        </w:rPr>
        <w:t>aye</w:t>
      </w:r>
    </w:p>
    <w:p w:rsidR="003F5A32" w:rsidRDefault="003F5A32" w:rsidP="00684FDE">
      <w:pPr>
        <w:pStyle w:val="ListParagraph"/>
        <w:numPr>
          <w:ilvl w:val="4"/>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Washington – aye</w:t>
      </w:r>
    </w:p>
    <w:p w:rsidR="003F5A32" w:rsidRDefault="003F5A32" w:rsidP="003F5A32">
      <w:pPr>
        <w:pStyle w:val="ListParagraph"/>
        <w:numPr>
          <w:ilvl w:val="1"/>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Craig – Chisago SWCD is willing to be the contract holder for subcontracts with EOR but doesn’t want to be the project lead</w:t>
      </w:r>
    </w:p>
    <w:p w:rsidR="003F5A32" w:rsidRDefault="003F5A32" w:rsidP="003F5A32">
      <w:pPr>
        <w:pStyle w:val="ListParagraph"/>
        <w:numPr>
          <w:ilvl w:val="2"/>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Mike I – is willing to lead these projects but would like financial compensation because this is a lot of work on projects happening outside his watershed</w:t>
      </w:r>
    </w:p>
    <w:p w:rsidR="003F5A32" w:rsidRDefault="003F5A32" w:rsidP="003F5A32">
      <w:pPr>
        <w:pStyle w:val="ListParagraph"/>
        <w:numPr>
          <w:ilvl w:val="2"/>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Matt M – watershed districts can’t spend their funds outside of their geographic area</w:t>
      </w:r>
    </w:p>
    <w:p w:rsidR="003F5A32" w:rsidRDefault="003F5A32" w:rsidP="003F5A32">
      <w:pPr>
        <w:pStyle w:val="ListParagraph"/>
        <w:numPr>
          <w:ilvl w:val="2"/>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Karen – this is another reason to continue talki</w:t>
      </w:r>
      <w:r w:rsidR="009A5BB1">
        <w:rPr>
          <w:rFonts w:asciiTheme="minorHAnsi" w:hAnsiTheme="minorHAnsi" w:cstheme="minorHAnsi"/>
          <w:sz w:val="24"/>
          <w:szCs w:val="24"/>
        </w:rPr>
        <w:t>ng about JPC vs JPE</w:t>
      </w:r>
      <w:r>
        <w:rPr>
          <w:rFonts w:asciiTheme="minorHAnsi" w:hAnsiTheme="minorHAnsi" w:cstheme="minorHAnsi"/>
          <w:sz w:val="24"/>
          <w:szCs w:val="24"/>
        </w:rPr>
        <w:t xml:space="preserve"> </w:t>
      </w:r>
    </w:p>
    <w:p w:rsidR="003F5A32" w:rsidRDefault="003F5A32" w:rsidP="003F5A32">
      <w:pPr>
        <w:pStyle w:val="ListParagraph"/>
        <w:numPr>
          <w:ilvl w:val="2"/>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Craig – does this fit under the admin time already allocated to WCD?</w:t>
      </w:r>
    </w:p>
    <w:p w:rsidR="003F5A32" w:rsidRDefault="009A5BB1" w:rsidP="003F5A32">
      <w:pPr>
        <w:pStyle w:val="ListParagraph"/>
        <w:numPr>
          <w:ilvl w:val="3"/>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Jay - </w:t>
      </w:r>
      <w:r w:rsidR="003F5A32">
        <w:rPr>
          <w:rFonts w:asciiTheme="minorHAnsi" w:hAnsiTheme="minorHAnsi" w:cstheme="minorHAnsi"/>
          <w:sz w:val="24"/>
          <w:szCs w:val="24"/>
        </w:rPr>
        <w:t>Yes, but we still need to think of a way to compensate CMSCWD for the time that Mike I is spending on basin-wide activities</w:t>
      </w:r>
    </w:p>
    <w:p w:rsidR="003F5A32" w:rsidRPr="00684FDE" w:rsidRDefault="003F5A32" w:rsidP="009A5BB1">
      <w:pPr>
        <w:pStyle w:val="ListParagraph"/>
        <w:numPr>
          <w:ilvl w:val="2"/>
          <w:numId w:val="7"/>
        </w:num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 xml:space="preserve">Craig </w:t>
      </w:r>
      <w:r w:rsidR="0036705A">
        <w:rPr>
          <w:rFonts w:asciiTheme="minorHAnsi" w:hAnsiTheme="minorHAnsi" w:cstheme="minorHAnsi"/>
          <w:sz w:val="24"/>
          <w:szCs w:val="24"/>
        </w:rPr>
        <w:t>–</w:t>
      </w:r>
      <w:r>
        <w:rPr>
          <w:rFonts w:asciiTheme="minorHAnsi" w:hAnsiTheme="minorHAnsi" w:cstheme="minorHAnsi"/>
          <w:sz w:val="24"/>
          <w:szCs w:val="24"/>
        </w:rPr>
        <w:t xml:space="preserve"> </w:t>
      </w:r>
      <w:r w:rsidR="0036705A">
        <w:rPr>
          <w:rFonts w:asciiTheme="minorHAnsi" w:hAnsiTheme="minorHAnsi" w:cstheme="minorHAnsi"/>
          <w:sz w:val="24"/>
          <w:szCs w:val="24"/>
        </w:rPr>
        <w:t xml:space="preserve">Chisago SWCD can hold the contracts for these two activities and we can work on a different plan for the next round of funding </w:t>
      </w:r>
    </w:p>
    <w:p w:rsidR="00BA63A4" w:rsidRPr="00BA63A4" w:rsidRDefault="00BA63A4" w:rsidP="00C2475A">
      <w:pPr>
        <w:pStyle w:val="ListParagraph"/>
        <w:numPr>
          <w:ilvl w:val="0"/>
          <w:numId w:val="7"/>
        </w:numPr>
        <w:autoSpaceDE w:val="0"/>
        <w:autoSpaceDN w:val="0"/>
        <w:adjustRightInd w:val="0"/>
        <w:rPr>
          <w:rFonts w:asciiTheme="minorHAnsi" w:hAnsiTheme="minorHAnsi" w:cstheme="minorHAnsi"/>
          <w:sz w:val="24"/>
          <w:szCs w:val="24"/>
        </w:rPr>
      </w:pPr>
      <w:r w:rsidRPr="00BA63A4">
        <w:rPr>
          <w:rFonts w:asciiTheme="minorHAnsi" w:hAnsiTheme="minorHAnsi" w:cstheme="minorHAnsi"/>
          <w:sz w:val="24"/>
          <w:szCs w:val="24"/>
        </w:rPr>
        <w:t xml:space="preserve">Progress Update – Emily </w:t>
      </w:r>
      <w:r w:rsidR="00C2475A">
        <w:rPr>
          <w:rFonts w:asciiTheme="minorHAnsi" w:hAnsiTheme="minorHAnsi" w:cstheme="minorHAnsi"/>
          <w:sz w:val="24"/>
          <w:szCs w:val="24"/>
        </w:rPr>
        <w:t>Heinz</w:t>
      </w:r>
    </w:p>
    <w:p w:rsidR="00BA63A4" w:rsidRPr="00BA63A4" w:rsidRDefault="00BA63A4" w:rsidP="00BA63A4">
      <w:pPr>
        <w:pStyle w:val="ListParagraph"/>
        <w:numPr>
          <w:ilvl w:val="1"/>
          <w:numId w:val="6"/>
        </w:numPr>
        <w:autoSpaceDE w:val="0"/>
        <w:autoSpaceDN w:val="0"/>
        <w:adjustRightInd w:val="0"/>
        <w:rPr>
          <w:rFonts w:asciiTheme="minorHAnsi" w:hAnsiTheme="minorHAnsi" w:cstheme="minorHAnsi"/>
          <w:sz w:val="24"/>
          <w:szCs w:val="24"/>
        </w:rPr>
      </w:pPr>
      <w:r w:rsidRPr="00BA63A4">
        <w:rPr>
          <w:rFonts w:asciiTheme="minorHAnsi" w:hAnsiTheme="minorHAnsi" w:cstheme="minorHAnsi"/>
          <w:sz w:val="24"/>
          <w:szCs w:val="24"/>
        </w:rPr>
        <w:t>Cumulative progress toward water quality goals</w:t>
      </w:r>
      <w:r w:rsidR="0036705A">
        <w:rPr>
          <w:rFonts w:asciiTheme="minorHAnsi" w:hAnsiTheme="minorHAnsi" w:cstheme="minorHAnsi"/>
          <w:sz w:val="24"/>
          <w:szCs w:val="24"/>
        </w:rPr>
        <w:t xml:space="preserve"> – already shared on Monday at PC meeting</w:t>
      </w:r>
    </w:p>
    <w:p w:rsidR="00252040" w:rsidRPr="00252040" w:rsidRDefault="00BA63A4" w:rsidP="00252040">
      <w:pPr>
        <w:pStyle w:val="ListParagraph"/>
        <w:numPr>
          <w:ilvl w:val="0"/>
          <w:numId w:val="7"/>
        </w:numPr>
        <w:autoSpaceDE w:val="0"/>
        <w:autoSpaceDN w:val="0"/>
        <w:adjustRightInd w:val="0"/>
        <w:rPr>
          <w:rFonts w:asciiTheme="minorHAnsi" w:hAnsiTheme="minorHAnsi" w:cstheme="minorHAnsi"/>
          <w:sz w:val="24"/>
          <w:szCs w:val="24"/>
        </w:rPr>
      </w:pPr>
      <w:r w:rsidRPr="00BA63A4">
        <w:rPr>
          <w:rFonts w:asciiTheme="minorHAnsi" w:hAnsiTheme="minorHAnsi" w:cstheme="minorHAnsi"/>
          <w:sz w:val="24"/>
          <w:szCs w:val="24"/>
        </w:rPr>
        <w:t>Other discussion:</w:t>
      </w:r>
    </w:p>
    <w:p w:rsidR="005C3B31" w:rsidRPr="0036705A" w:rsidRDefault="00BA63A4" w:rsidP="00BA63A4">
      <w:pPr>
        <w:pStyle w:val="ListParagraph"/>
        <w:numPr>
          <w:ilvl w:val="1"/>
          <w:numId w:val="6"/>
        </w:numPr>
        <w:rPr>
          <w:rFonts w:asciiTheme="minorHAnsi" w:hAnsiTheme="minorHAnsi" w:cstheme="minorHAnsi"/>
        </w:rPr>
      </w:pPr>
      <w:r w:rsidRPr="00BA63A4">
        <w:rPr>
          <w:rFonts w:asciiTheme="minorHAnsi" w:hAnsiTheme="minorHAnsi" w:cstheme="minorHAnsi"/>
          <w:sz w:val="24"/>
          <w:szCs w:val="24"/>
        </w:rPr>
        <w:t>Topics for future meetings?</w:t>
      </w:r>
    </w:p>
    <w:p w:rsidR="0036705A" w:rsidRDefault="0036705A" w:rsidP="0036705A">
      <w:pPr>
        <w:pStyle w:val="ListParagraph"/>
        <w:numPr>
          <w:ilvl w:val="2"/>
          <w:numId w:val="6"/>
        </w:numPr>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 xml:space="preserve">ngineering costs </w:t>
      </w:r>
      <w:r>
        <w:rPr>
          <w:rFonts w:asciiTheme="minorHAnsi" w:hAnsiTheme="minorHAnsi" w:cstheme="minorHAnsi"/>
          <w:sz w:val="24"/>
          <w:szCs w:val="24"/>
        </w:rPr>
        <w:t xml:space="preserve">for projects – included in </w:t>
      </w:r>
      <w:r>
        <w:rPr>
          <w:rFonts w:asciiTheme="minorHAnsi" w:hAnsiTheme="minorHAnsi" w:cstheme="minorHAnsi"/>
          <w:sz w:val="24"/>
          <w:szCs w:val="24"/>
        </w:rPr>
        <w:t xml:space="preserve">overall construction cost </w:t>
      </w:r>
      <w:r>
        <w:rPr>
          <w:rFonts w:asciiTheme="minorHAnsi" w:hAnsiTheme="minorHAnsi" w:cstheme="minorHAnsi"/>
          <w:sz w:val="24"/>
          <w:szCs w:val="24"/>
        </w:rPr>
        <w:t>or</w:t>
      </w:r>
      <w:r>
        <w:rPr>
          <w:rFonts w:asciiTheme="minorHAnsi" w:hAnsiTheme="minorHAnsi" w:cstheme="minorHAnsi"/>
          <w:sz w:val="24"/>
          <w:szCs w:val="24"/>
        </w:rPr>
        <w:t xml:space="preserve"> as a separate TA cost</w:t>
      </w:r>
      <w:r>
        <w:rPr>
          <w:rFonts w:asciiTheme="minorHAnsi" w:hAnsiTheme="minorHAnsi" w:cstheme="minorHAnsi"/>
          <w:sz w:val="24"/>
          <w:szCs w:val="24"/>
        </w:rPr>
        <w:t>?</w:t>
      </w:r>
    </w:p>
    <w:p w:rsidR="009A5BB1" w:rsidRPr="009A5BB1" w:rsidRDefault="009A5BB1" w:rsidP="009A5BB1">
      <w:pPr>
        <w:pStyle w:val="ListParagraph"/>
        <w:numPr>
          <w:ilvl w:val="2"/>
          <w:numId w:val="6"/>
        </w:numPr>
        <w:rPr>
          <w:rFonts w:asciiTheme="minorHAnsi" w:hAnsiTheme="minorHAnsi" w:cstheme="minorHAnsi"/>
          <w:sz w:val="24"/>
          <w:szCs w:val="24"/>
        </w:rPr>
      </w:pPr>
      <w:r>
        <w:rPr>
          <w:rFonts w:asciiTheme="minorHAnsi" w:hAnsiTheme="minorHAnsi" w:cstheme="minorHAnsi"/>
          <w:sz w:val="24"/>
          <w:szCs w:val="24"/>
        </w:rPr>
        <w:t>T</w:t>
      </w:r>
      <w:r w:rsidRPr="009A5BB1">
        <w:rPr>
          <w:rFonts w:asciiTheme="minorHAnsi" w:hAnsiTheme="minorHAnsi" w:cstheme="minorHAnsi"/>
          <w:sz w:val="24"/>
          <w:szCs w:val="24"/>
        </w:rPr>
        <w:t>imeline for the upcoming 2023/24 WBIF grant funds work plan</w:t>
      </w:r>
    </w:p>
    <w:p w:rsidR="009A5BB1" w:rsidRPr="009A5BB1" w:rsidRDefault="009A5BB1" w:rsidP="009A5BB1">
      <w:pPr>
        <w:pStyle w:val="ListParagraph"/>
        <w:numPr>
          <w:ilvl w:val="2"/>
          <w:numId w:val="6"/>
        </w:numPr>
        <w:rPr>
          <w:rFonts w:asciiTheme="minorHAnsi" w:hAnsiTheme="minorHAnsi" w:cstheme="minorHAnsi"/>
          <w:sz w:val="24"/>
          <w:szCs w:val="24"/>
        </w:rPr>
      </w:pPr>
      <w:r w:rsidRPr="009A5BB1">
        <w:rPr>
          <w:rFonts w:asciiTheme="minorHAnsi" w:hAnsiTheme="minorHAnsi" w:cstheme="minorHAnsi"/>
          <w:sz w:val="24"/>
          <w:szCs w:val="24"/>
        </w:rPr>
        <w:t>P</w:t>
      </w:r>
      <w:r w:rsidRPr="009A5BB1">
        <w:rPr>
          <w:rFonts w:asciiTheme="minorHAnsi" w:hAnsiTheme="minorHAnsi" w:cstheme="minorHAnsi"/>
          <w:sz w:val="24"/>
          <w:szCs w:val="24"/>
        </w:rPr>
        <w:t xml:space="preserve">olicy </w:t>
      </w:r>
      <w:r w:rsidRPr="009A5BB1">
        <w:rPr>
          <w:rFonts w:asciiTheme="minorHAnsi" w:hAnsiTheme="minorHAnsi" w:cstheme="minorHAnsi"/>
          <w:sz w:val="24"/>
          <w:szCs w:val="24"/>
        </w:rPr>
        <w:t>C</w:t>
      </w:r>
      <w:r w:rsidRPr="009A5BB1">
        <w:rPr>
          <w:rFonts w:asciiTheme="minorHAnsi" w:hAnsiTheme="minorHAnsi" w:cstheme="minorHAnsi"/>
          <w:sz w:val="24"/>
          <w:szCs w:val="24"/>
        </w:rPr>
        <w:t>ommittee</w:t>
      </w:r>
      <w:r w:rsidRPr="009A5BB1">
        <w:rPr>
          <w:rFonts w:asciiTheme="minorHAnsi" w:hAnsiTheme="minorHAnsi" w:cstheme="minorHAnsi"/>
          <w:sz w:val="24"/>
          <w:szCs w:val="24"/>
        </w:rPr>
        <w:t xml:space="preserve"> involvement: JPC vs JPE</w:t>
      </w:r>
    </w:p>
    <w:p w:rsidR="009A5BB1" w:rsidRPr="009A5BB1" w:rsidRDefault="009A5BB1" w:rsidP="009A5BB1">
      <w:pPr>
        <w:pStyle w:val="ListParagraph"/>
        <w:numPr>
          <w:ilvl w:val="2"/>
          <w:numId w:val="6"/>
        </w:numPr>
        <w:rPr>
          <w:rFonts w:asciiTheme="minorHAnsi" w:hAnsiTheme="minorHAnsi" w:cstheme="minorHAnsi"/>
          <w:sz w:val="24"/>
          <w:szCs w:val="24"/>
        </w:rPr>
      </w:pPr>
      <w:r w:rsidRPr="009A5BB1">
        <w:rPr>
          <w:rFonts w:asciiTheme="minorHAnsi" w:hAnsiTheme="minorHAnsi" w:cstheme="minorHAnsi"/>
          <w:sz w:val="24"/>
          <w:szCs w:val="24"/>
        </w:rPr>
        <w:t>Project funding</w:t>
      </w:r>
      <w:r w:rsidRPr="009A5BB1">
        <w:rPr>
          <w:rFonts w:asciiTheme="minorHAnsi" w:hAnsiTheme="minorHAnsi" w:cstheme="minorHAnsi"/>
          <w:sz w:val="24"/>
          <w:szCs w:val="24"/>
        </w:rPr>
        <w:t xml:space="preserve"> (prioritized vs. first come first serve) </w:t>
      </w:r>
    </w:p>
    <w:p w:rsidR="0036705A" w:rsidRPr="009A5BB1" w:rsidRDefault="009A5BB1" w:rsidP="009A5BB1">
      <w:pPr>
        <w:pStyle w:val="ListParagraph"/>
        <w:numPr>
          <w:ilvl w:val="2"/>
          <w:numId w:val="6"/>
        </w:numPr>
        <w:rPr>
          <w:rFonts w:asciiTheme="minorHAnsi" w:hAnsiTheme="minorHAnsi" w:cstheme="minorHAnsi"/>
          <w:sz w:val="24"/>
          <w:szCs w:val="24"/>
        </w:rPr>
      </w:pPr>
      <w:r w:rsidRPr="009A5BB1">
        <w:rPr>
          <w:rFonts w:asciiTheme="minorHAnsi" w:hAnsiTheme="minorHAnsi" w:cstheme="minorHAnsi"/>
          <w:sz w:val="24"/>
          <w:szCs w:val="24"/>
        </w:rPr>
        <w:lastRenderedPageBreak/>
        <w:t xml:space="preserve">When are </w:t>
      </w:r>
      <w:r w:rsidRPr="009A5BB1">
        <w:rPr>
          <w:rFonts w:asciiTheme="minorHAnsi" w:hAnsiTheme="minorHAnsi" w:cstheme="minorHAnsi"/>
          <w:sz w:val="24"/>
          <w:szCs w:val="24"/>
        </w:rPr>
        <w:t xml:space="preserve">WBIF work plan revisions </w:t>
      </w:r>
      <w:r w:rsidRPr="009A5BB1">
        <w:rPr>
          <w:rFonts w:asciiTheme="minorHAnsi" w:hAnsiTheme="minorHAnsi" w:cstheme="minorHAnsi"/>
          <w:sz w:val="24"/>
          <w:szCs w:val="24"/>
        </w:rPr>
        <w:t>required? WBIF work plan vs LSC annual work plan</w:t>
      </w:r>
    </w:p>
    <w:p w:rsidR="009A5BB1" w:rsidRDefault="009A5BB1" w:rsidP="009A5BB1">
      <w:pPr>
        <w:pStyle w:val="ListParagraph"/>
        <w:numPr>
          <w:ilvl w:val="2"/>
          <w:numId w:val="6"/>
        </w:numPr>
        <w:rPr>
          <w:rFonts w:asciiTheme="minorHAnsi" w:hAnsiTheme="minorHAnsi" w:cstheme="minorHAnsi"/>
        </w:rPr>
      </w:pPr>
      <w:r w:rsidRPr="009A5BB1">
        <w:rPr>
          <w:rFonts w:asciiTheme="minorHAnsi" w:hAnsiTheme="minorHAnsi" w:cstheme="minorHAnsi"/>
          <w:sz w:val="24"/>
          <w:szCs w:val="24"/>
        </w:rPr>
        <w:t xml:space="preserve">Who holds contracts for basin-wide projects? And how to provide funding for </w:t>
      </w:r>
      <w:r>
        <w:rPr>
          <w:rFonts w:asciiTheme="minorHAnsi" w:hAnsiTheme="minorHAnsi" w:cstheme="minorHAnsi"/>
          <w:sz w:val="24"/>
          <w:szCs w:val="24"/>
        </w:rPr>
        <w:t xml:space="preserve">partner </w:t>
      </w:r>
      <w:r w:rsidRPr="009A5BB1">
        <w:rPr>
          <w:rFonts w:asciiTheme="minorHAnsi" w:hAnsiTheme="minorHAnsi" w:cstheme="minorHAnsi"/>
          <w:sz w:val="24"/>
          <w:szCs w:val="24"/>
        </w:rPr>
        <w:t xml:space="preserve">staff time </w:t>
      </w:r>
      <w:r>
        <w:rPr>
          <w:rFonts w:asciiTheme="minorHAnsi" w:hAnsiTheme="minorHAnsi" w:cstheme="minorHAnsi"/>
          <w:sz w:val="24"/>
          <w:szCs w:val="24"/>
        </w:rPr>
        <w:t>going towards basin wide projects?</w:t>
      </w:r>
    </w:p>
    <w:p w:rsidR="00AE2879" w:rsidRPr="00346CEF" w:rsidRDefault="00AE2879" w:rsidP="00346CEF">
      <w:pPr>
        <w:rPr>
          <w:rFonts w:asciiTheme="minorHAnsi" w:hAnsiTheme="minorHAnsi" w:cstheme="minorHAnsi"/>
          <w:sz w:val="24"/>
          <w:szCs w:val="24"/>
        </w:rPr>
      </w:pPr>
      <w:bookmarkStart w:id="0" w:name="_GoBack"/>
      <w:bookmarkEnd w:id="0"/>
    </w:p>
    <w:sectPr w:rsidR="00AE2879" w:rsidRPr="00346CEF" w:rsidSect="0036705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54E" w:rsidRDefault="0022054E" w:rsidP="0022054E">
      <w:r>
        <w:separator/>
      </w:r>
    </w:p>
  </w:endnote>
  <w:endnote w:type="continuationSeparator" w:id="0">
    <w:p w:rsidR="0022054E" w:rsidRDefault="0022054E" w:rsidP="0022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38778"/>
      <w:docPartObj>
        <w:docPartGallery w:val="Page Numbers (Bottom of Page)"/>
        <w:docPartUnique/>
      </w:docPartObj>
    </w:sdtPr>
    <w:sdtEndPr>
      <w:rPr>
        <w:noProof/>
      </w:rPr>
    </w:sdtEndPr>
    <w:sdtContent>
      <w:p w:rsidR="009A5BB1" w:rsidRDefault="009A5BB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2054E" w:rsidRPr="0022054E" w:rsidRDefault="0022054E" w:rsidP="0022054E">
    <w:pPr>
      <w:pStyle w:val="Footer"/>
      <w:jc w:val="center"/>
      <w:rPr>
        <w:color w:val="0070C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5A" w:rsidRDefault="0036705A" w:rsidP="0036705A">
    <w:pPr>
      <w:pStyle w:val="Footer"/>
      <w:jc w:val="center"/>
      <w:rPr>
        <w:color w:val="0070C0"/>
        <w:sz w:val="20"/>
        <w:szCs w:val="20"/>
      </w:rPr>
    </w:pPr>
    <w:r w:rsidRPr="0022054E">
      <w:rPr>
        <w:color w:val="0070C0"/>
        <w:sz w:val="20"/>
        <w:szCs w:val="20"/>
      </w:rPr>
      <w:t xml:space="preserve">Anoka Soil and Water Conservation District - Brown's Creek Watershed District - Chisago County </w:t>
    </w:r>
  </w:p>
  <w:p w:rsidR="0036705A" w:rsidRPr="0022054E" w:rsidRDefault="0036705A" w:rsidP="0036705A">
    <w:pPr>
      <w:pStyle w:val="Footer"/>
      <w:jc w:val="center"/>
      <w:rPr>
        <w:color w:val="0070C0"/>
        <w:sz w:val="20"/>
        <w:szCs w:val="20"/>
      </w:rPr>
    </w:pPr>
    <w:r w:rsidRPr="0022054E">
      <w:rPr>
        <w:color w:val="0070C0"/>
        <w:sz w:val="20"/>
        <w:szCs w:val="20"/>
      </w:rPr>
      <w:t>Carnelian-Marine-St. Croix Watershed District - Chisago Soil and Water Conservation District</w:t>
    </w:r>
  </w:p>
  <w:p w:rsidR="0036705A" w:rsidRDefault="0036705A" w:rsidP="0036705A">
    <w:pPr>
      <w:pStyle w:val="Footer"/>
      <w:jc w:val="center"/>
      <w:rPr>
        <w:color w:val="0070C0"/>
        <w:sz w:val="20"/>
        <w:szCs w:val="20"/>
      </w:rPr>
    </w:pPr>
    <w:r w:rsidRPr="0022054E">
      <w:rPr>
        <w:color w:val="0070C0"/>
        <w:sz w:val="20"/>
        <w:szCs w:val="20"/>
      </w:rPr>
      <w:t xml:space="preserve">Comfort Lake-Forest Lake Watershed District - Isanti County - Isanti Soil and Water Conservation District </w:t>
    </w:r>
  </w:p>
  <w:p w:rsidR="0036705A" w:rsidRDefault="0036705A" w:rsidP="0036705A">
    <w:pPr>
      <w:pStyle w:val="Footer"/>
      <w:jc w:val="center"/>
      <w:rPr>
        <w:color w:val="0070C0"/>
        <w:sz w:val="20"/>
        <w:szCs w:val="20"/>
      </w:rPr>
    </w:pPr>
    <w:r w:rsidRPr="0022054E">
      <w:rPr>
        <w:color w:val="0070C0"/>
        <w:sz w:val="20"/>
        <w:szCs w:val="20"/>
      </w:rPr>
      <w:t>Middle St. Croix Watershed Management Organization - Pine County - Pine Soil and Water Conservation District South Washington Watershed District - Sunrise River Watershed Management Organization</w:t>
    </w:r>
  </w:p>
  <w:p w:rsidR="0036705A" w:rsidRPr="0022054E" w:rsidRDefault="0036705A" w:rsidP="0036705A">
    <w:pPr>
      <w:pStyle w:val="Footer"/>
      <w:jc w:val="center"/>
      <w:rPr>
        <w:color w:val="0070C0"/>
        <w:sz w:val="20"/>
        <w:szCs w:val="20"/>
      </w:rPr>
    </w:pPr>
    <w:r w:rsidRPr="0022054E">
      <w:rPr>
        <w:color w:val="0070C0"/>
        <w:sz w:val="20"/>
        <w:szCs w:val="20"/>
      </w:rPr>
      <w:t>Valley Branch Watershed District - Washington County - Washington Conservation District</w:t>
    </w:r>
  </w:p>
  <w:p w:rsidR="0036705A" w:rsidRDefault="003670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54E" w:rsidRDefault="0022054E" w:rsidP="0022054E">
      <w:r>
        <w:separator/>
      </w:r>
    </w:p>
  </w:footnote>
  <w:footnote w:type="continuationSeparator" w:id="0">
    <w:p w:rsidR="0022054E" w:rsidRDefault="0022054E" w:rsidP="0022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54E" w:rsidRDefault="0022054E" w:rsidP="002205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05A" w:rsidRDefault="0036705A" w:rsidP="0036705A">
    <w:pPr>
      <w:pStyle w:val="Header"/>
      <w:jc w:val="center"/>
    </w:pPr>
    <w:r>
      <w:rPr>
        <w:noProof/>
      </w:rPr>
      <w:drawing>
        <wp:inline distT="0" distB="0" distL="0" distR="0" wp14:anchorId="6387FBED" wp14:editId="72D8AB6E">
          <wp:extent cx="2263140" cy="113496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tion 2.png"/>
                  <pic:cNvPicPr/>
                </pic:nvPicPr>
                <pic:blipFill>
                  <a:blip r:embed="rId1">
                    <a:extLst>
                      <a:ext uri="{28A0092B-C50C-407E-A947-70E740481C1C}">
                        <a14:useLocalDpi xmlns:a14="http://schemas.microsoft.com/office/drawing/2010/main" val="0"/>
                      </a:ext>
                    </a:extLst>
                  </a:blip>
                  <a:stretch>
                    <a:fillRect/>
                  </a:stretch>
                </pic:blipFill>
                <pic:spPr>
                  <a:xfrm>
                    <a:off x="0" y="0"/>
                    <a:ext cx="2271820" cy="11393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A9A"/>
    <w:multiLevelType w:val="hybridMultilevel"/>
    <w:tmpl w:val="F4D407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5E77"/>
    <w:multiLevelType w:val="hybridMultilevel"/>
    <w:tmpl w:val="57861810"/>
    <w:lvl w:ilvl="0" w:tplc="04090001">
      <w:start w:val="1"/>
      <w:numFmt w:val="bullet"/>
      <w:lvlText w:val=""/>
      <w:lvlJc w:val="left"/>
      <w:pPr>
        <w:ind w:left="1440" w:hanging="72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0A26344"/>
    <w:multiLevelType w:val="hybridMultilevel"/>
    <w:tmpl w:val="F92CCB14"/>
    <w:lvl w:ilvl="0" w:tplc="0409000F">
      <w:start w:val="1"/>
      <w:numFmt w:val="decimal"/>
      <w:lvlText w:val="%1."/>
      <w:lvlJc w:val="left"/>
      <w:pPr>
        <w:ind w:left="720" w:hanging="360"/>
      </w:pPr>
      <w:rPr>
        <w:rFonts w:hint="default"/>
      </w:rPr>
    </w:lvl>
    <w:lvl w:ilvl="1" w:tplc="E8DCCA12">
      <w:start w:val="2"/>
      <w:numFmt w:val="bullet"/>
      <w:lvlText w:val="•"/>
      <w:lvlJc w:val="left"/>
      <w:pPr>
        <w:ind w:left="1440" w:hanging="360"/>
      </w:pPr>
      <w:rPr>
        <w:rFonts w:ascii="SymbolMT" w:eastAsiaTheme="minorHAnsi" w:hAnsi="SymbolMT" w:cs="SymbolMT" w:hint="default"/>
      </w:rPr>
    </w:lvl>
    <w:lvl w:ilvl="2" w:tplc="942A8E22">
      <w:start w:val="5"/>
      <w:numFmt w:val="bullet"/>
      <w:lvlText w:val=""/>
      <w:lvlJc w:val="left"/>
      <w:pPr>
        <w:ind w:left="2340" w:hanging="360"/>
      </w:pPr>
      <w:rPr>
        <w:rFonts w:ascii="Symbol" w:eastAsiaTheme="minorHAnsi" w:hAnsi="Symbol" w:cs="CourierNewPSMT"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E3939"/>
    <w:multiLevelType w:val="hybridMultilevel"/>
    <w:tmpl w:val="F65A7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45B7A"/>
    <w:multiLevelType w:val="hybridMultilevel"/>
    <w:tmpl w:val="0D4423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216D4A"/>
    <w:multiLevelType w:val="hybridMultilevel"/>
    <w:tmpl w:val="FBEACD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6A464721"/>
    <w:multiLevelType w:val="hybridMultilevel"/>
    <w:tmpl w:val="01E06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E3"/>
    <w:rsid w:val="000D7D04"/>
    <w:rsid w:val="000F35F3"/>
    <w:rsid w:val="0010185F"/>
    <w:rsid w:val="001D4E8A"/>
    <w:rsid w:val="001F58FE"/>
    <w:rsid w:val="001F5EB6"/>
    <w:rsid w:val="002140DF"/>
    <w:rsid w:val="0022054E"/>
    <w:rsid w:val="00252040"/>
    <w:rsid w:val="002B2E6B"/>
    <w:rsid w:val="00340852"/>
    <w:rsid w:val="00346CEF"/>
    <w:rsid w:val="0036705A"/>
    <w:rsid w:val="003F5A32"/>
    <w:rsid w:val="005668E9"/>
    <w:rsid w:val="005C3B31"/>
    <w:rsid w:val="00684FDE"/>
    <w:rsid w:val="007739EF"/>
    <w:rsid w:val="00817B57"/>
    <w:rsid w:val="008312C4"/>
    <w:rsid w:val="00836152"/>
    <w:rsid w:val="00844D7F"/>
    <w:rsid w:val="00920EE3"/>
    <w:rsid w:val="009930A8"/>
    <w:rsid w:val="009A5BB1"/>
    <w:rsid w:val="009D1550"/>
    <w:rsid w:val="00AB04DA"/>
    <w:rsid w:val="00AE2879"/>
    <w:rsid w:val="00B404A1"/>
    <w:rsid w:val="00BA63A4"/>
    <w:rsid w:val="00C2475A"/>
    <w:rsid w:val="00CD575F"/>
    <w:rsid w:val="00D1018F"/>
    <w:rsid w:val="00D12E5F"/>
    <w:rsid w:val="00D4333C"/>
    <w:rsid w:val="00DA1EC3"/>
    <w:rsid w:val="00E97BC0"/>
    <w:rsid w:val="00F0741D"/>
    <w:rsid w:val="00F13F04"/>
    <w:rsid w:val="00F4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A909375"/>
  <w15:chartTrackingRefBased/>
  <w15:docId w15:val="{842CBB34-5740-4838-9719-403B5D8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E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EE3"/>
    <w:pPr>
      <w:ind w:left="720"/>
    </w:pPr>
  </w:style>
  <w:style w:type="paragraph" w:styleId="Header">
    <w:name w:val="header"/>
    <w:basedOn w:val="Normal"/>
    <w:link w:val="HeaderChar"/>
    <w:uiPriority w:val="99"/>
    <w:unhideWhenUsed/>
    <w:rsid w:val="0022054E"/>
    <w:pPr>
      <w:tabs>
        <w:tab w:val="center" w:pos="4680"/>
        <w:tab w:val="right" w:pos="9360"/>
      </w:tabs>
    </w:pPr>
  </w:style>
  <w:style w:type="character" w:customStyle="1" w:styleId="HeaderChar">
    <w:name w:val="Header Char"/>
    <w:basedOn w:val="DefaultParagraphFont"/>
    <w:link w:val="Header"/>
    <w:uiPriority w:val="99"/>
    <w:rsid w:val="0022054E"/>
    <w:rPr>
      <w:rFonts w:ascii="Calibri" w:hAnsi="Calibri" w:cs="Calibri"/>
    </w:rPr>
  </w:style>
  <w:style w:type="paragraph" w:styleId="Footer">
    <w:name w:val="footer"/>
    <w:basedOn w:val="Normal"/>
    <w:link w:val="FooterChar"/>
    <w:uiPriority w:val="99"/>
    <w:unhideWhenUsed/>
    <w:rsid w:val="0022054E"/>
    <w:pPr>
      <w:tabs>
        <w:tab w:val="center" w:pos="4680"/>
        <w:tab w:val="right" w:pos="9360"/>
      </w:tabs>
    </w:pPr>
  </w:style>
  <w:style w:type="character" w:customStyle="1" w:styleId="FooterChar">
    <w:name w:val="Footer Char"/>
    <w:basedOn w:val="DefaultParagraphFont"/>
    <w:link w:val="Footer"/>
    <w:uiPriority w:val="99"/>
    <w:rsid w:val="0022054E"/>
    <w:rPr>
      <w:rFonts w:ascii="Calibri" w:hAnsi="Calibri" w:cs="Calibri"/>
    </w:rPr>
  </w:style>
  <w:style w:type="character" w:customStyle="1" w:styleId="msosmartlink">
    <w:name w:val="msosmartlink"/>
    <w:basedOn w:val="DefaultParagraphFont"/>
    <w:uiPriority w:val="99"/>
    <w:rsid w:val="00F13F04"/>
    <w:rPr>
      <w:color w:val="0000FF"/>
      <w:u w:val="single"/>
      <w:shd w:val="clear" w:color="auto" w:fill="F3F2F1"/>
    </w:rPr>
  </w:style>
  <w:style w:type="character" w:styleId="Hyperlink">
    <w:name w:val="Hyperlink"/>
    <w:basedOn w:val="DefaultParagraphFont"/>
    <w:uiPriority w:val="99"/>
    <w:unhideWhenUsed/>
    <w:rsid w:val="008312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5923">
      <w:bodyDiv w:val="1"/>
      <w:marLeft w:val="0"/>
      <w:marRight w:val="0"/>
      <w:marTop w:val="0"/>
      <w:marBottom w:val="0"/>
      <w:divBdr>
        <w:top w:val="none" w:sz="0" w:space="0" w:color="auto"/>
        <w:left w:val="none" w:sz="0" w:space="0" w:color="auto"/>
        <w:bottom w:val="none" w:sz="0" w:space="0" w:color="auto"/>
        <w:right w:val="none" w:sz="0" w:space="0" w:color="auto"/>
      </w:divBdr>
    </w:div>
    <w:div w:id="455298449">
      <w:bodyDiv w:val="1"/>
      <w:marLeft w:val="0"/>
      <w:marRight w:val="0"/>
      <w:marTop w:val="0"/>
      <w:marBottom w:val="0"/>
      <w:divBdr>
        <w:top w:val="none" w:sz="0" w:space="0" w:color="auto"/>
        <w:left w:val="none" w:sz="0" w:space="0" w:color="auto"/>
        <w:bottom w:val="none" w:sz="0" w:space="0" w:color="auto"/>
        <w:right w:val="none" w:sz="0" w:space="0" w:color="auto"/>
      </w:divBdr>
    </w:div>
    <w:div w:id="1406682581">
      <w:bodyDiv w:val="1"/>
      <w:marLeft w:val="0"/>
      <w:marRight w:val="0"/>
      <w:marTop w:val="0"/>
      <w:marBottom w:val="0"/>
      <w:divBdr>
        <w:top w:val="none" w:sz="0" w:space="0" w:color="auto"/>
        <w:left w:val="none" w:sz="0" w:space="0" w:color="auto"/>
        <w:bottom w:val="none" w:sz="0" w:space="0" w:color="auto"/>
        <w:right w:val="none" w:sz="0" w:space="0" w:color="auto"/>
      </w:divBdr>
    </w:div>
    <w:div w:id="1864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7</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4</cp:revision>
  <dcterms:created xsi:type="dcterms:W3CDTF">2021-10-27T17:57:00Z</dcterms:created>
  <dcterms:modified xsi:type="dcterms:W3CDTF">2021-10-27T20:01:00Z</dcterms:modified>
</cp:coreProperties>
</file>