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5F" w:rsidRPr="000811AC" w:rsidRDefault="00D06C19" w:rsidP="0022054E">
      <w:pPr>
        <w:jc w:val="center"/>
        <w:rPr>
          <w:b/>
          <w:bCs/>
        </w:rPr>
      </w:pPr>
      <w:r>
        <w:rPr>
          <w:b/>
          <w:bCs/>
        </w:rPr>
        <w:t>Steering</w:t>
      </w:r>
      <w:r w:rsidR="00462548" w:rsidRPr="000811AC">
        <w:rPr>
          <w:b/>
          <w:bCs/>
        </w:rPr>
        <w:t xml:space="preserve"> </w:t>
      </w:r>
      <w:r w:rsidR="00CD575F" w:rsidRPr="000811AC">
        <w:rPr>
          <w:b/>
          <w:bCs/>
        </w:rPr>
        <w:t>Committee Meeting</w:t>
      </w:r>
      <w:r w:rsidR="00920EE3" w:rsidRPr="000811AC">
        <w:rPr>
          <w:b/>
          <w:bCs/>
        </w:rPr>
        <w:t xml:space="preserve"> </w:t>
      </w:r>
    </w:p>
    <w:p w:rsidR="00920EE3" w:rsidRPr="000811AC" w:rsidRDefault="002640E0" w:rsidP="0022054E">
      <w:pPr>
        <w:jc w:val="center"/>
        <w:rPr>
          <w:b/>
          <w:bCs/>
        </w:rPr>
      </w:pPr>
      <w:r>
        <w:rPr>
          <w:b/>
          <w:bCs/>
        </w:rPr>
        <w:t>Wednesday, June 22nd</w:t>
      </w:r>
      <w:r w:rsidR="00D06C19">
        <w:rPr>
          <w:b/>
          <w:bCs/>
        </w:rPr>
        <w:t>:</w:t>
      </w:r>
      <w:r w:rsidR="00775658">
        <w:rPr>
          <w:b/>
          <w:bCs/>
        </w:rPr>
        <w:t xml:space="preserve"> 2-3:30pm</w:t>
      </w:r>
    </w:p>
    <w:p w:rsidR="00CD575F" w:rsidRPr="000811AC" w:rsidRDefault="00CD575F" w:rsidP="00CD575F"/>
    <w:p w:rsidR="00462548" w:rsidRPr="000811AC" w:rsidRDefault="00F67645" w:rsidP="00462548">
      <w:r>
        <w:t xml:space="preserve">Attendees: Barbara Heitkamp (LSC), Jay Riggs (WCD), Craig Mell (Chisago SWCD), Paul Swanson (Pine SWCD), </w:t>
      </w:r>
      <w:r w:rsidR="005746F1">
        <w:t>Todd Kulaf</w:t>
      </w:r>
      <w:r>
        <w:t xml:space="preserve"> (Isanti SWCD), Karen Kill (Browns Creek WD), Matt Downing (Middle St Croix WMO), Mike Isensee (Carnelian-Marine-St. Croix WCD), Mike Kinney (CLFLWD), Emily Heinz (CLFLWD), Matt Moore (SWWD), Michelle Jordan (BWSR), Tom Dietrich (WA County), Jamie Schurbon (Sunrise River WMO), Susanna Wilson-Witkowski (Chi</w:t>
      </w:r>
      <w:r w:rsidR="00146648">
        <w:t>sago County)</w:t>
      </w:r>
      <w:r w:rsidR="005746F1">
        <w:t xml:space="preserve">, Caleb Andersen (Pine County), John Hanson (Valley </w:t>
      </w:r>
      <w:r w:rsidR="00146648">
        <w:t>Branch WD), Zach</w:t>
      </w:r>
      <w:r w:rsidR="00EE0876">
        <w:t xml:space="preserve"> Van Orsdel (Pine SWCD), Angela Defenbaugh (WCD)</w:t>
      </w:r>
    </w:p>
    <w:p w:rsidR="00920EE3" w:rsidRDefault="00920EE3" w:rsidP="00920EE3">
      <w:pPr>
        <w:rPr>
          <w:b/>
          <w:bCs/>
        </w:rPr>
      </w:pPr>
    </w:p>
    <w:p w:rsidR="00BA63A4" w:rsidRPr="000811AC" w:rsidRDefault="00F67645" w:rsidP="0004367F">
      <w:pPr>
        <w:autoSpaceDE w:val="0"/>
        <w:autoSpaceDN w:val="0"/>
        <w:adjustRightInd w:val="0"/>
        <w:rPr>
          <w:rFonts w:asciiTheme="minorHAnsi" w:hAnsiTheme="minorHAnsi" w:cstheme="minorHAnsi"/>
          <w:b/>
          <w:bCs/>
        </w:rPr>
      </w:pPr>
      <w:r>
        <w:rPr>
          <w:rFonts w:asciiTheme="minorHAnsi" w:hAnsiTheme="minorHAnsi" w:cstheme="minorHAnsi"/>
          <w:b/>
          <w:bCs/>
        </w:rPr>
        <w:t>Notes</w:t>
      </w:r>
    </w:p>
    <w:p w:rsidR="00146648" w:rsidRDefault="00146648" w:rsidP="00146648">
      <w:pPr>
        <w:numPr>
          <w:ilvl w:val="0"/>
          <w:numId w:val="7"/>
        </w:numPr>
        <w:rPr>
          <w:rFonts w:eastAsia="Times New Roman"/>
        </w:rPr>
      </w:pPr>
      <w:r>
        <w:rPr>
          <w:rFonts w:eastAsia="Times New Roman"/>
        </w:rPr>
        <w:t>Metro convening meeting summary (Tom Dietrich)</w:t>
      </w:r>
    </w:p>
    <w:p w:rsidR="00146648" w:rsidRDefault="00146648" w:rsidP="00146648">
      <w:pPr>
        <w:numPr>
          <w:ilvl w:val="1"/>
          <w:numId w:val="7"/>
        </w:numPr>
        <w:rPr>
          <w:rFonts w:eastAsia="Times New Roman"/>
        </w:rPr>
      </w:pPr>
      <w:r w:rsidRPr="00146648">
        <w:rPr>
          <w:rFonts w:eastAsia="Times New Roman"/>
        </w:rPr>
        <w:t xml:space="preserve">Group voted unanimously earlier today </w:t>
      </w:r>
      <w:r w:rsidR="00247CBB">
        <w:rPr>
          <w:rFonts w:eastAsia="Times New Roman"/>
        </w:rPr>
        <w:t>to pool</w:t>
      </w:r>
      <w:r w:rsidRPr="00146648">
        <w:rPr>
          <w:rFonts w:eastAsia="Times New Roman"/>
        </w:rPr>
        <w:t xml:space="preserve"> funds </w:t>
      </w:r>
      <w:r>
        <w:rPr>
          <w:rFonts w:eastAsia="Times New Roman"/>
        </w:rPr>
        <w:t xml:space="preserve">for the 2022-23 WBIF </w:t>
      </w:r>
      <w:r w:rsidR="00247CBB">
        <w:rPr>
          <w:rFonts w:eastAsia="Times New Roman"/>
        </w:rPr>
        <w:t>grant</w:t>
      </w:r>
    </w:p>
    <w:p w:rsidR="00247CBB" w:rsidRDefault="00247CBB" w:rsidP="00247CBB">
      <w:pPr>
        <w:numPr>
          <w:ilvl w:val="2"/>
          <w:numId w:val="7"/>
        </w:numPr>
        <w:rPr>
          <w:rFonts w:eastAsia="Times New Roman"/>
        </w:rPr>
      </w:pPr>
      <w:r>
        <w:rPr>
          <w:rFonts w:eastAsia="Times New Roman"/>
        </w:rPr>
        <w:t xml:space="preserve">CLFLWD member – Jackie Andersen asked that we notify metro partners that </w:t>
      </w:r>
      <w:proofErr w:type="spellStart"/>
      <w:r>
        <w:rPr>
          <w:rFonts w:eastAsia="Times New Roman"/>
        </w:rPr>
        <w:t>workplans</w:t>
      </w:r>
      <w:proofErr w:type="spellEnd"/>
      <w:r>
        <w:rPr>
          <w:rFonts w:eastAsia="Times New Roman"/>
        </w:rPr>
        <w:t>/projects are eligible for funding</w:t>
      </w:r>
    </w:p>
    <w:p w:rsidR="00247CBB" w:rsidRPr="00146648" w:rsidRDefault="00247CBB" w:rsidP="00247CBB">
      <w:pPr>
        <w:numPr>
          <w:ilvl w:val="2"/>
          <w:numId w:val="7"/>
        </w:numPr>
        <w:rPr>
          <w:rFonts w:eastAsia="Times New Roman"/>
        </w:rPr>
      </w:pPr>
      <w:r>
        <w:rPr>
          <w:rFonts w:eastAsia="Times New Roman"/>
        </w:rPr>
        <w:t xml:space="preserve">Thanks to Craig and Emily for help in putting together some numbers and being available to help answer </w:t>
      </w:r>
    </w:p>
    <w:p w:rsidR="00146648" w:rsidRDefault="00146648" w:rsidP="00146648">
      <w:pPr>
        <w:ind w:left="1440"/>
        <w:rPr>
          <w:rFonts w:eastAsia="Times New Roman"/>
        </w:rPr>
      </w:pPr>
    </w:p>
    <w:p w:rsidR="000A67CA" w:rsidRDefault="000A67CA" w:rsidP="000A67CA">
      <w:pPr>
        <w:numPr>
          <w:ilvl w:val="0"/>
          <w:numId w:val="7"/>
        </w:numPr>
        <w:rPr>
          <w:rFonts w:eastAsia="Times New Roman"/>
        </w:rPr>
      </w:pPr>
      <w:r>
        <w:rPr>
          <w:rFonts w:eastAsia="Times New Roman"/>
        </w:rPr>
        <w:t xml:space="preserve">Review of the </w:t>
      </w:r>
      <w:hyperlink r:id="rId7" w:history="1">
        <w:r w:rsidR="00C43AAB" w:rsidRPr="000A67CA">
          <w:rPr>
            <w:rStyle w:val="Hyperlink"/>
            <w:rFonts w:eastAsia="Times New Roman"/>
          </w:rPr>
          <w:t>Jones Wetland</w:t>
        </w:r>
      </w:hyperlink>
      <w:r w:rsidR="00C43AAB" w:rsidRPr="000A67CA">
        <w:rPr>
          <w:rFonts w:eastAsia="Times New Roman"/>
        </w:rPr>
        <w:t xml:space="preserve"> </w:t>
      </w:r>
      <w:r w:rsidRPr="000A67CA">
        <w:rPr>
          <w:rFonts w:eastAsia="Times New Roman"/>
        </w:rPr>
        <w:t xml:space="preserve">project </w:t>
      </w:r>
      <w:r w:rsidR="00C43AAB" w:rsidRPr="000A67CA">
        <w:rPr>
          <w:rFonts w:eastAsia="Times New Roman"/>
        </w:rPr>
        <w:t>- Pine SWCD</w:t>
      </w:r>
    </w:p>
    <w:p w:rsidR="000A67CA" w:rsidRDefault="00F67645" w:rsidP="000A67CA">
      <w:pPr>
        <w:numPr>
          <w:ilvl w:val="1"/>
          <w:numId w:val="7"/>
        </w:numPr>
        <w:rPr>
          <w:rFonts w:eastAsia="Times New Roman"/>
        </w:rPr>
      </w:pPr>
      <w:r w:rsidRPr="000A67CA">
        <w:rPr>
          <w:rFonts w:eastAsia="Times New Roman"/>
        </w:rPr>
        <w:t>Total project cost: ~26K, $5,100 ask from the A6 category</w:t>
      </w:r>
    </w:p>
    <w:p w:rsidR="000A67CA" w:rsidRDefault="00F67645" w:rsidP="000A67CA">
      <w:pPr>
        <w:numPr>
          <w:ilvl w:val="1"/>
          <w:numId w:val="7"/>
        </w:numPr>
        <w:rPr>
          <w:rFonts w:eastAsia="Times New Roman"/>
        </w:rPr>
      </w:pPr>
      <w:r w:rsidRPr="000A67CA">
        <w:rPr>
          <w:rFonts w:eastAsia="Times New Roman"/>
        </w:rPr>
        <w:t>Potential pollution reduction</w:t>
      </w:r>
    </w:p>
    <w:p w:rsidR="000A67CA" w:rsidRDefault="00F67645" w:rsidP="000A67CA">
      <w:pPr>
        <w:numPr>
          <w:ilvl w:val="2"/>
          <w:numId w:val="7"/>
        </w:numPr>
        <w:rPr>
          <w:rFonts w:eastAsia="Times New Roman"/>
        </w:rPr>
      </w:pPr>
      <w:r w:rsidRPr="000A67CA">
        <w:rPr>
          <w:rFonts w:eastAsia="Times New Roman"/>
        </w:rPr>
        <w:t xml:space="preserve">Phosphorus: 319 </w:t>
      </w:r>
      <w:proofErr w:type="spellStart"/>
      <w:r w:rsidRPr="000A67CA">
        <w:rPr>
          <w:rFonts w:eastAsia="Times New Roman"/>
        </w:rPr>
        <w:t>lb</w:t>
      </w:r>
      <w:proofErr w:type="spellEnd"/>
      <w:r w:rsidRPr="000A67CA">
        <w:rPr>
          <w:rFonts w:eastAsia="Times New Roman"/>
        </w:rPr>
        <w:t xml:space="preserve">/year </w:t>
      </w:r>
    </w:p>
    <w:p w:rsidR="000A67CA" w:rsidRDefault="00F67645" w:rsidP="000A67CA">
      <w:pPr>
        <w:numPr>
          <w:ilvl w:val="2"/>
          <w:numId w:val="7"/>
        </w:numPr>
        <w:rPr>
          <w:rFonts w:eastAsia="Times New Roman"/>
        </w:rPr>
      </w:pPr>
      <w:r w:rsidRPr="000A67CA">
        <w:rPr>
          <w:rFonts w:eastAsia="Times New Roman"/>
        </w:rPr>
        <w:t>Sediment: 312 tons/year</w:t>
      </w:r>
    </w:p>
    <w:p w:rsidR="00247CBB" w:rsidRDefault="00247CBB" w:rsidP="000A67CA">
      <w:pPr>
        <w:numPr>
          <w:ilvl w:val="1"/>
          <w:numId w:val="7"/>
        </w:numPr>
        <w:rPr>
          <w:rFonts w:eastAsia="Times New Roman"/>
        </w:rPr>
      </w:pPr>
      <w:r w:rsidRPr="000A67CA">
        <w:rPr>
          <w:rFonts w:eastAsia="Times New Roman"/>
        </w:rPr>
        <w:t>Series of wetland restorations with some upland pollinator plantings</w:t>
      </w:r>
    </w:p>
    <w:p w:rsidR="000A67CA" w:rsidRDefault="00F67645" w:rsidP="000A67CA">
      <w:pPr>
        <w:numPr>
          <w:ilvl w:val="1"/>
          <w:numId w:val="7"/>
        </w:numPr>
        <w:rPr>
          <w:rFonts w:eastAsia="Times New Roman"/>
        </w:rPr>
      </w:pPr>
      <w:r w:rsidRPr="000A67CA">
        <w:rPr>
          <w:rFonts w:eastAsia="Times New Roman"/>
        </w:rPr>
        <w:t>Previous SC meeting, two questions</w:t>
      </w:r>
    </w:p>
    <w:p w:rsidR="000A67CA" w:rsidRDefault="00F67645" w:rsidP="000A67CA">
      <w:pPr>
        <w:numPr>
          <w:ilvl w:val="2"/>
          <w:numId w:val="7"/>
        </w:numPr>
        <w:rPr>
          <w:rFonts w:eastAsia="Times New Roman"/>
        </w:rPr>
      </w:pPr>
      <w:r w:rsidRPr="000A67CA">
        <w:rPr>
          <w:rFonts w:eastAsia="Times New Roman"/>
        </w:rPr>
        <w:t xml:space="preserve">How was the phosphorus reduction calculated? How many acres of </w:t>
      </w:r>
      <w:r w:rsidR="00247CBB" w:rsidRPr="000A67CA">
        <w:rPr>
          <w:rFonts w:eastAsia="Times New Roman"/>
        </w:rPr>
        <w:t>area</w:t>
      </w:r>
      <w:r w:rsidRPr="000A67CA">
        <w:rPr>
          <w:rFonts w:eastAsia="Times New Roman"/>
        </w:rPr>
        <w:t xml:space="preserve"> would be restored?</w:t>
      </w:r>
    </w:p>
    <w:p w:rsidR="000A67CA" w:rsidRDefault="00F67645" w:rsidP="000A67CA">
      <w:pPr>
        <w:numPr>
          <w:ilvl w:val="3"/>
          <w:numId w:val="7"/>
        </w:numPr>
        <w:rPr>
          <w:rFonts w:eastAsia="Times New Roman"/>
        </w:rPr>
      </w:pPr>
      <w:r w:rsidRPr="000A67CA">
        <w:rPr>
          <w:rFonts w:eastAsia="Times New Roman"/>
        </w:rPr>
        <w:t xml:space="preserve">Paul: John Reins (USFWS) used restoration toolbar developed by Chris </w:t>
      </w:r>
      <w:proofErr w:type="spellStart"/>
      <w:r w:rsidRPr="000A67CA">
        <w:rPr>
          <w:rFonts w:eastAsia="Times New Roman"/>
        </w:rPr>
        <w:t>Lenhart</w:t>
      </w:r>
      <w:proofErr w:type="spellEnd"/>
      <w:r w:rsidRPr="000A67CA">
        <w:rPr>
          <w:rFonts w:eastAsia="Times New Roman"/>
        </w:rPr>
        <w:t xml:space="preserve"> at UMN and approximately 9.5 acres will be restored. </w:t>
      </w:r>
    </w:p>
    <w:p w:rsidR="00F67645" w:rsidRPr="000A67CA" w:rsidRDefault="0004367F" w:rsidP="000A67CA">
      <w:pPr>
        <w:numPr>
          <w:ilvl w:val="2"/>
          <w:numId w:val="7"/>
        </w:numPr>
        <w:rPr>
          <w:rFonts w:eastAsia="Times New Roman"/>
        </w:rPr>
      </w:pPr>
      <w:r w:rsidRPr="000A67CA">
        <w:rPr>
          <w:rFonts w:eastAsia="Times New Roman"/>
        </w:rPr>
        <w:t>Is John Reins</w:t>
      </w:r>
      <w:r w:rsidR="005746F1" w:rsidRPr="000A67CA">
        <w:rPr>
          <w:rFonts w:eastAsia="Times New Roman"/>
        </w:rPr>
        <w:t xml:space="preserve"> (USFWS)</w:t>
      </w:r>
      <w:r w:rsidRPr="000A67CA">
        <w:rPr>
          <w:rFonts w:eastAsia="Times New Roman"/>
        </w:rPr>
        <w:t xml:space="preserve"> considered the technical expert on the project?</w:t>
      </w:r>
    </w:p>
    <w:p w:rsidR="000A67CA" w:rsidRDefault="0004367F" w:rsidP="000A67CA">
      <w:pPr>
        <w:numPr>
          <w:ilvl w:val="4"/>
          <w:numId w:val="7"/>
        </w:numPr>
        <w:rPr>
          <w:rFonts w:eastAsia="Times New Roman"/>
        </w:rPr>
      </w:pPr>
      <w:r>
        <w:rPr>
          <w:rFonts w:eastAsia="Times New Roman"/>
        </w:rPr>
        <w:t xml:space="preserve">Pine SWCD approved him as the </w:t>
      </w:r>
      <w:r w:rsidR="003A2C18">
        <w:rPr>
          <w:rFonts w:eastAsia="Times New Roman"/>
        </w:rPr>
        <w:t>technical assistance provider</w:t>
      </w:r>
    </w:p>
    <w:p w:rsidR="000A67CA" w:rsidRDefault="00247CBB" w:rsidP="000A67CA">
      <w:pPr>
        <w:numPr>
          <w:ilvl w:val="1"/>
          <w:numId w:val="7"/>
        </w:numPr>
        <w:rPr>
          <w:rFonts w:eastAsia="Times New Roman"/>
        </w:rPr>
      </w:pPr>
      <w:r w:rsidRPr="000A67CA">
        <w:rPr>
          <w:rFonts w:eastAsia="Times New Roman"/>
        </w:rPr>
        <w:t>Additional discussion:</w:t>
      </w:r>
    </w:p>
    <w:p w:rsidR="000A67CA" w:rsidRDefault="00D659DE" w:rsidP="000A67CA">
      <w:pPr>
        <w:numPr>
          <w:ilvl w:val="2"/>
          <w:numId w:val="7"/>
        </w:numPr>
        <w:rPr>
          <w:rFonts w:eastAsia="Times New Roman"/>
        </w:rPr>
      </w:pPr>
      <w:r w:rsidRPr="000A67CA">
        <w:rPr>
          <w:rFonts w:eastAsia="Times New Roman"/>
        </w:rPr>
        <w:t>Craig –where is the remaining $21K of match coming from?</w:t>
      </w:r>
    </w:p>
    <w:p w:rsidR="000A67CA" w:rsidRDefault="00D659DE" w:rsidP="000A67CA">
      <w:pPr>
        <w:numPr>
          <w:ilvl w:val="3"/>
          <w:numId w:val="7"/>
        </w:numPr>
        <w:rPr>
          <w:rFonts w:eastAsia="Times New Roman"/>
        </w:rPr>
      </w:pPr>
      <w:r w:rsidRPr="000A67CA">
        <w:rPr>
          <w:rFonts w:eastAsia="Times New Roman"/>
        </w:rPr>
        <w:t>Paul - USFWS, the landowner, and a non-profit – no state funds</w:t>
      </w:r>
    </w:p>
    <w:p w:rsidR="000A67CA" w:rsidRDefault="00D659DE" w:rsidP="000A67CA">
      <w:pPr>
        <w:numPr>
          <w:ilvl w:val="2"/>
          <w:numId w:val="7"/>
        </w:numPr>
        <w:rPr>
          <w:rFonts w:eastAsia="Times New Roman"/>
        </w:rPr>
      </w:pPr>
      <w:r w:rsidRPr="000A67CA">
        <w:rPr>
          <w:rFonts w:eastAsia="Times New Roman"/>
        </w:rPr>
        <w:t>Jamie – is the cost or amount you’re requesting based off an estimate or construction bid?</w:t>
      </w:r>
    </w:p>
    <w:p w:rsidR="000A67CA" w:rsidRDefault="00D659DE" w:rsidP="000A67CA">
      <w:pPr>
        <w:numPr>
          <w:ilvl w:val="3"/>
          <w:numId w:val="7"/>
        </w:numPr>
        <w:rPr>
          <w:rFonts w:eastAsia="Times New Roman"/>
        </w:rPr>
      </w:pPr>
      <w:r w:rsidRPr="000A67CA">
        <w:rPr>
          <w:rFonts w:eastAsia="Times New Roman"/>
        </w:rPr>
        <w:t>Paul – off an estimate, helps compensate part of the payment for the landowner</w:t>
      </w:r>
    </w:p>
    <w:p w:rsidR="000A67CA" w:rsidRDefault="00D659DE" w:rsidP="000A67CA">
      <w:pPr>
        <w:numPr>
          <w:ilvl w:val="2"/>
          <w:numId w:val="7"/>
        </w:numPr>
        <w:rPr>
          <w:rFonts w:eastAsia="Times New Roman"/>
        </w:rPr>
      </w:pPr>
      <w:r w:rsidRPr="000A67CA">
        <w:rPr>
          <w:rFonts w:eastAsia="Times New Roman"/>
        </w:rPr>
        <w:t>Jamie – and if costs come in high, will you be able to cover?</w:t>
      </w:r>
    </w:p>
    <w:p w:rsidR="00D659DE" w:rsidRDefault="00D659DE" w:rsidP="000A67CA">
      <w:pPr>
        <w:numPr>
          <w:ilvl w:val="3"/>
          <w:numId w:val="7"/>
        </w:numPr>
        <w:rPr>
          <w:rFonts w:eastAsia="Times New Roman"/>
        </w:rPr>
      </w:pPr>
      <w:r w:rsidRPr="000A67CA">
        <w:rPr>
          <w:rFonts w:eastAsia="Times New Roman"/>
        </w:rPr>
        <w:lastRenderedPageBreak/>
        <w:t>Paul – yes, we have it a flat rate contract on our side so no additional charges on our end</w:t>
      </w:r>
    </w:p>
    <w:p w:rsidR="00D659DE" w:rsidRPr="000A67CA" w:rsidRDefault="00D659DE" w:rsidP="000A67CA">
      <w:pPr>
        <w:numPr>
          <w:ilvl w:val="2"/>
          <w:numId w:val="7"/>
        </w:numPr>
        <w:rPr>
          <w:rFonts w:eastAsia="Times New Roman"/>
        </w:rPr>
      </w:pPr>
      <w:r w:rsidRPr="000A67CA">
        <w:rPr>
          <w:rFonts w:eastAsia="Times New Roman"/>
        </w:rPr>
        <w:t>Michelle – thanks for your help to collect those assurances – appreciate working with you.</w:t>
      </w:r>
    </w:p>
    <w:p w:rsidR="00D659DE" w:rsidRDefault="00D659DE" w:rsidP="00D659DE">
      <w:pPr>
        <w:numPr>
          <w:ilvl w:val="2"/>
          <w:numId w:val="7"/>
        </w:numPr>
        <w:rPr>
          <w:rFonts w:eastAsia="Times New Roman"/>
        </w:rPr>
      </w:pPr>
      <w:r>
        <w:rPr>
          <w:rFonts w:eastAsia="Times New Roman"/>
        </w:rPr>
        <w:t>Vote for recommendation for funding</w:t>
      </w:r>
    </w:p>
    <w:p w:rsidR="00D659DE" w:rsidRDefault="00D659DE" w:rsidP="00D659DE">
      <w:pPr>
        <w:numPr>
          <w:ilvl w:val="3"/>
          <w:numId w:val="7"/>
        </w:numPr>
        <w:rPr>
          <w:rFonts w:eastAsia="Times New Roman"/>
        </w:rPr>
      </w:pPr>
      <w:r>
        <w:rPr>
          <w:rFonts w:eastAsia="Times New Roman"/>
        </w:rPr>
        <w:t>Anoka SWCD: Absent</w:t>
      </w:r>
    </w:p>
    <w:p w:rsidR="00D659DE" w:rsidRDefault="00D659DE" w:rsidP="00D659DE">
      <w:pPr>
        <w:numPr>
          <w:ilvl w:val="3"/>
          <w:numId w:val="7"/>
        </w:numPr>
        <w:rPr>
          <w:rFonts w:eastAsia="Times New Roman"/>
        </w:rPr>
      </w:pPr>
      <w:r>
        <w:rPr>
          <w:rFonts w:eastAsia="Times New Roman"/>
        </w:rPr>
        <w:t>Browns Creek WD: Yes</w:t>
      </w:r>
    </w:p>
    <w:p w:rsidR="00D659DE" w:rsidRDefault="00D659DE" w:rsidP="00D659DE">
      <w:pPr>
        <w:numPr>
          <w:ilvl w:val="3"/>
          <w:numId w:val="7"/>
        </w:numPr>
        <w:rPr>
          <w:rFonts w:eastAsia="Times New Roman"/>
        </w:rPr>
      </w:pPr>
      <w:r>
        <w:rPr>
          <w:rFonts w:eastAsia="Times New Roman"/>
        </w:rPr>
        <w:t>Carnelian Marine St. Croix WD: Yes</w:t>
      </w:r>
    </w:p>
    <w:p w:rsidR="00D659DE" w:rsidRDefault="00D659DE" w:rsidP="00D659DE">
      <w:pPr>
        <w:numPr>
          <w:ilvl w:val="3"/>
          <w:numId w:val="7"/>
        </w:numPr>
        <w:rPr>
          <w:rFonts w:eastAsia="Times New Roman"/>
        </w:rPr>
      </w:pPr>
      <w:r>
        <w:rPr>
          <w:rFonts w:eastAsia="Times New Roman"/>
        </w:rPr>
        <w:t>Chisago County: Yes</w:t>
      </w:r>
    </w:p>
    <w:p w:rsidR="00D659DE" w:rsidRDefault="00D659DE" w:rsidP="00D659DE">
      <w:pPr>
        <w:numPr>
          <w:ilvl w:val="3"/>
          <w:numId w:val="7"/>
        </w:numPr>
        <w:rPr>
          <w:rFonts w:eastAsia="Times New Roman"/>
        </w:rPr>
      </w:pPr>
      <w:r>
        <w:rPr>
          <w:rFonts w:eastAsia="Times New Roman"/>
        </w:rPr>
        <w:t>Chisago Lakes LID: Absent</w:t>
      </w:r>
    </w:p>
    <w:p w:rsidR="00D659DE" w:rsidRDefault="00D659DE" w:rsidP="00D659DE">
      <w:pPr>
        <w:numPr>
          <w:ilvl w:val="3"/>
          <w:numId w:val="7"/>
        </w:numPr>
        <w:rPr>
          <w:rFonts w:eastAsia="Times New Roman"/>
        </w:rPr>
      </w:pPr>
      <w:r>
        <w:rPr>
          <w:rFonts w:eastAsia="Times New Roman"/>
        </w:rPr>
        <w:t>Chisago SWCD: Yes</w:t>
      </w:r>
    </w:p>
    <w:p w:rsidR="00D659DE" w:rsidRDefault="00D659DE" w:rsidP="00D659DE">
      <w:pPr>
        <w:numPr>
          <w:ilvl w:val="3"/>
          <w:numId w:val="7"/>
        </w:numPr>
        <w:rPr>
          <w:rFonts w:eastAsia="Times New Roman"/>
        </w:rPr>
      </w:pPr>
      <w:r>
        <w:rPr>
          <w:rFonts w:eastAsia="Times New Roman"/>
        </w:rPr>
        <w:t>CLFLWD – Yes</w:t>
      </w:r>
    </w:p>
    <w:p w:rsidR="00D659DE" w:rsidRDefault="00D659DE" w:rsidP="00D659DE">
      <w:pPr>
        <w:numPr>
          <w:ilvl w:val="3"/>
          <w:numId w:val="7"/>
        </w:numPr>
        <w:rPr>
          <w:rFonts w:eastAsia="Times New Roman"/>
        </w:rPr>
      </w:pPr>
      <w:r>
        <w:rPr>
          <w:rFonts w:eastAsia="Times New Roman"/>
        </w:rPr>
        <w:t>Isanti County – Absent</w:t>
      </w:r>
    </w:p>
    <w:p w:rsidR="00D659DE" w:rsidRDefault="00D659DE" w:rsidP="00D659DE">
      <w:pPr>
        <w:numPr>
          <w:ilvl w:val="3"/>
          <w:numId w:val="7"/>
        </w:numPr>
        <w:rPr>
          <w:rFonts w:eastAsia="Times New Roman"/>
        </w:rPr>
      </w:pPr>
      <w:r>
        <w:rPr>
          <w:rFonts w:eastAsia="Times New Roman"/>
        </w:rPr>
        <w:t>Isanti SWCD – Yes</w:t>
      </w:r>
    </w:p>
    <w:p w:rsidR="00D659DE" w:rsidRDefault="00D659DE" w:rsidP="00D659DE">
      <w:pPr>
        <w:numPr>
          <w:ilvl w:val="3"/>
          <w:numId w:val="7"/>
        </w:numPr>
        <w:rPr>
          <w:rFonts w:eastAsia="Times New Roman"/>
        </w:rPr>
      </w:pPr>
      <w:r>
        <w:rPr>
          <w:rFonts w:eastAsia="Times New Roman"/>
        </w:rPr>
        <w:t>Middle St. Croix WMO – Yes</w:t>
      </w:r>
    </w:p>
    <w:p w:rsidR="00D659DE" w:rsidRDefault="00D659DE" w:rsidP="00D659DE">
      <w:pPr>
        <w:numPr>
          <w:ilvl w:val="3"/>
          <w:numId w:val="7"/>
        </w:numPr>
        <w:rPr>
          <w:rFonts w:eastAsia="Times New Roman"/>
        </w:rPr>
      </w:pPr>
      <w:r>
        <w:rPr>
          <w:rFonts w:eastAsia="Times New Roman"/>
        </w:rPr>
        <w:t>Pine County – Yes</w:t>
      </w:r>
    </w:p>
    <w:p w:rsidR="00D659DE" w:rsidRDefault="00D659DE" w:rsidP="00D659DE">
      <w:pPr>
        <w:numPr>
          <w:ilvl w:val="3"/>
          <w:numId w:val="7"/>
        </w:numPr>
        <w:rPr>
          <w:rFonts w:eastAsia="Times New Roman"/>
        </w:rPr>
      </w:pPr>
      <w:r>
        <w:rPr>
          <w:rFonts w:eastAsia="Times New Roman"/>
        </w:rPr>
        <w:t>Pine SWCD – Yes</w:t>
      </w:r>
    </w:p>
    <w:p w:rsidR="00D659DE" w:rsidRDefault="00D659DE" w:rsidP="00D659DE">
      <w:pPr>
        <w:numPr>
          <w:ilvl w:val="3"/>
          <w:numId w:val="7"/>
        </w:numPr>
        <w:rPr>
          <w:rFonts w:eastAsia="Times New Roman"/>
        </w:rPr>
      </w:pPr>
      <w:r>
        <w:rPr>
          <w:rFonts w:eastAsia="Times New Roman"/>
        </w:rPr>
        <w:t>South Washington WD – Absent</w:t>
      </w:r>
    </w:p>
    <w:p w:rsidR="00D659DE" w:rsidRDefault="00D659DE" w:rsidP="00D659DE">
      <w:pPr>
        <w:numPr>
          <w:ilvl w:val="3"/>
          <w:numId w:val="7"/>
        </w:numPr>
        <w:rPr>
          <w:rFonts w:eastAsia="Times New Roman"/>
        </w:rPr>
      </w:pPr>
      <w:r>
        <w:rPr>
          <w:rFonts w:eastAsia="Times New Roman"/>
        </w:rPr>
        <w:t>Sunrise River JP WMO – Yes</w:t>
      </w:r>
    </w:p>
    <w:p w:rsidR="00D659DE" w:rsidRDefault="00D659DE" w:rsidP="00D659DE">
      <w:pPr>
        <w:numPr>
          <w:ilvl w:val="3"/>
          <w:numId w:val="7"/>
        </w:numPr>
        <w:rPr>
          <w:rFonts w:eastAsia="Times New Roman"/>
        </w:rPr>
      </w:pPr>
      <w:r>
        <w:rPr>
          <w:rFonts w:eastAsia="Times New Roman"/>
        </w:rPr>
        <w:t>Valley Branch WD – Yes</w:t>
      </w:r>
    </w:p>
    <w:p w:rsidR="00D659DE" w:rsidRDefault="00D659DE" w:rsidP="00D659DE">
      <w:pPr>
        <w:numPr>
          <w:ilvl w:val="3"/>
          <w:numId w:val="7"/>
        </w:numPr>
        <w:rPr>
          <w:rFonts w:eastAsia="Times New Roman"/>
        </w:rPr>
      </w:pPr>
      <w:r>
        <w:rPr>
          <w:rFonts w:eastAsia="Times New Roman"/>
        </w:rPr>
        <w:t>Washington CD – Yes</w:t>
      </w:r>
    </w:p>
    <w:p w:rsidR="00D659DE" w:rsidRDefault="00D659DE" w:rsidP="00D659DE">
      <w:pPr>
        <w:numPr>
          <w:ilvl w:val="3"/>
          <w:numId w:val="7"/>
        </w:numPr>
        <w:rPr>
          <w:rFonts w:eastAsia="Times New Roman"/>
        </w:rPr>
      </w:pPr>
      <w:r>
        <w:rPr>
          <w:rFonts w:eastAsia="Times New Roman"/>
        </w:rPr>
        <w:t>Washington County – Yes</w:t>
      </w:r>
    </w:p>
    <w:p w:rsidR="00D659DE" w:rsidRPr="00D659DE" w:rsidRDefault="00D659DE" w:rsidP="00D659DE">
      <w:pPr>
        <w:numPr>
          <w:ilvl w:val="2"/>
          <w:numId w:val="7"/>
        </w:numPr>
        <w:rPr>
          <w:rFonts w:eastAsia="Times New Roman"/>
        </w:rPr>
      </w:pPr>
      <w:r>
        <w:rPr>
          <w:rFonts w:eastAsia="Times New Roman"/>
        </w:rPr>
        <w:t xml:space="preserve">Majority carries. The project is recommended for funding to the fiscal agent. </w:t>
      </w:r>
    </w:p>
    <w:p w:rsidR="00247CBB" w:rsidRDefault="00247CBB" w:rsidP="00D659DE">
      <w:pPr>
        <w:rPr>
          <w:rFonts w:eastAsia="Times New Roman"/>
        </w:rPr>
      </w:pPr>
    </w:p>
    <w:p w:rsidR="00D659DE" w:rsidRDefault="00D659DE" w:rsidP="00D659DE">
      <w:pPr>
        <w:pStyle w:val="ListParagraph"/>
        <w:numPr>
          <w:ilvl w:val="0"/>
          <w:numId w:val="7"/>
        </w:numPr>
        <w:rPr>
          <w:rFonts w:eastAsia="Times New Roman"/>
        </w:rPr>
      </w:pPr>
      <w:r>
        <w:rPr>
          <w:rFonts w:eastAsia="Times New Roman"/>
        </w:rPr>
        <w:t>Budget Check in</w:t>
      </w:r>
      <w:r w:rsidR="002D6923">
        <w:rPr>
          <w:rFonts w:eastAsia="Times New Roman"/>
        </w:rPr>
        <w:t xml:space="preserve"> and Discussion on Funding Allocation</w:t>
      </w:r>
    </w:p>
    <w:p w:rsidR="00D659DE" w:rsidRDefault="002D6923" w:rsidP="00D659DE">
      <w:pPr>
        <w:pStyle w:val="ListParagraph"/>
        <w:numPr>
          <w:ilvl w:val="1"/>
          <w:numId w:val="7"/>
        </w:numPr>
        <w:rPr>
          <w:rFonts w:eastAsia="Times New Roman"/>
        </w:rPr>
      </w:pPr>
      <w:r>
        <w:rPr>
          <w:rFonts w:eastAsia="Times New Roman"/>
        </w:rPr>
        <w:t xml:space="preserve">Karen - </w:t>
      </w:r>
      <w:r w:rsidR="00D659DE">
        <w:rPr>
          <w:rFonts w:eastAsia="Times New Roman"/>
        </w:rPr>
        <w:t>Prior to moving forward on the next two projects, can we have a financial update on the status of the WBIF budget?</w:t>
      </w:r>
    </w:p>
    <w:p w:rsidR="002D6923" w:rsidRDefault="002D6923" w:rsidP="002D6923">
      <w:pPr>
        <w:pStyle w:val="ListParagraph"/>
        <w:numPr>
          <w:ilvl w:val="1"/>
          <w:numId w:val="7"/>
        </w:numPr>
        <w:rPr>
          <w:rFonts w:eastAsia="Times New Roman"/>
        </w:rPr>
      </w:pPr>
      <w:r>
        <w:rPr>
          <w:rFonts w:eastAsia="Times New Roman"/>
        </w:rPr>
        <w:t>Craig -  With recommendation of the Jones project, we have currently $737,475.71 encumbered/spent, with a balance of $527,055.29 unencumbered</w:t>
      </w:r>
    </w:p>
    <w:p w:rsidR="002D6923" w:rsidRDefault="002D6923" w:rsidP="002D6923">
      <w:pPr>
        <w:pStyle w:val="ListParagraph"/>
        <w:numPr>
          <w:ilvl w:val="1"/>
          <w:numId w:val="7"/>
        </w:numPr>
        <w:rPr>
          <w:rFonts w:eastAsia="Times New Roman"/>
        </w:rPr>
      </w:pPr>
      <w:r>
        <w:rPr>
          <w:rFonts w:eastAsia="Times New Roman"/>
        </w:rPr>
        <w:t>Craig – Another thing to consider for these larger project requests</w:t>
      </w:r>
      <w:r w:rsidR="006421FA">
        <w:rPr>
          <w:rFonts w:eastAsia="Times New Roman"/>
        </w:rPr>
        <w:t>: P</w:t>
      </w:r>
      <w:r>
        <w:rPr>
          <w:rFonts w:eastAsia="Times New Roman"/>
        </w:rPr>
        <w:t xml:space="preserve">er the JPA, recommending either one or both of these projects would require a large grant amendment and would not only have to go to the policy committee but </w:t>
      </w:r>
      <w:r w:rsidR="006421FA">
        <w:rPr>
          <w:rFonts w:eastAsia="Times New Roman"/>
        </w:rPr>
        <w:t xml:space="preserve">potentially (waiting for attorney clarification) </w:t>
      </w:r>
      <w:r>
        <w:rPr>
          <w:rFonts w:eastAsia="Times New Roman"/>
        </w:rPr>
        <w:t xml:space="preserve">also </w:t>
      </w:r>
      <w:r w:rsidR="000A67CA">
        <w:rPr>
          <w:rFonts w:eastAsia="Times New Roman"/>
        </w:rPr>
        <w:t xml:space="preserve">go </w:t>
      </w:r>
      <w:r>
        <w:rPr>
          <w:rFonts w:eastAsia="Times New Roman"/>
        </w:rPr>
        <w:t xml:space="preserve">back </w:t>
      </w:r>
      <w:r w:rsidR="000A67CA">
        <w:rPr>
          <w:rFonts w:eastAsia="Times New Roman"/>
        </w:rPr>
        <w:t xml:space="preserve">to </w:t>
      </w:r>
      <w:r>
        <w:rPr>
          <w:rFonts w:eastAsia="Times New Roman"/>
        </w:rPr>
        <w:t xml:space="preserve">local boards for approval. </w:t>
      </w:r>
      <w:r w:rsidR="000A67CA">
        <w:rPr>
          <w:rFonts w:eastAsia="Times New Roman"/>
        </w:rPr>
        <w:t>Thus, t</w:t>
      </w:r>
      <w:r>
        <w:rPr>
          <w:rFonts w:eastAsia="Times New Roman"/>
        </w:rPr>
        <w:t xml:space="preserve">he timeline would require not only moving forward from </w:t>
      </w:r>
      <w:r w:rsidR="000A67CA">
        <w:rPr>
          <w:rFonts w:eastAsia="Times New Roman"/>
        </w:rPr>
        <w:t>the steering committee</w:t>
      </w:r>
      <w:r>
        <w:rPr>
          <w:rFonts w:eastAsia="Times New Roman"/>
        </w:rPr>
        <w:t xml:space="preserve"> to the policy committee meeting in July, but then it may have</w:t>
      </w:r>
      <w:r w:rsidR="006421FA">
        <w:rPr>
          <w:rFonts w:eastAsia="Times New Roman"/>
        </w:rPr>
        <w:t xml:space="preserve"> to go back to local boards to approve </w:t>
      </w:r>
      <w:r w:rsidR="000A67CA">
        <w:rPr>
          <w:rFonts w:eastAsia="Times New Roman"/>
        </w:rPr>
        <w:t xml:space="preserve">the </w:t>
      </w:r>
      <w:r w:rsidR="006421FA">
        <w:rPr>
          <w:rFonts w:eastAsia="Times New Roman"/>
        </w:rPr>
        <w:t>amend</w:t>
      </w:r>
      <w:r w:rsidR="000A67CA">
        <w:rPr>
          <w:rFonts w:eastAsia="Times New Roman"/>
        </w:rPr>
        <w:t>ed</w:t>
      </w:r>
      <w:r w:rsidR="006421FA">
        <w:rPr>
          <w:rFonts w:eastAsia="Times New Roman"/>
        </w:rPr>
        <w:t xml:space="preserve"> </w:t>
      </w:r>
      <w:r w:rsidR="000A67CA">
        <w:rPr>
          <w:rFonts w:eastAsia="Times New Roman"/>
        </w:rPr>
        <w:t>budget (since the amendment would be over the</w:t>
      </w:r>
      <w:r>
        <w:rPr>
          <w:rFonts w:eastAsia="Times New Roman"/>
        </w:rPr>
        <w:t xml:space="preserve"> $50,000</w:t>
      </w:r>
      <w:r w:rsidR="000A67CA">
        <w:rPr>
          <w:rFonts w:eastAsia="Times New Roman"/>
        </w:rPr>
        <w:t>)</w:t>
      </w:r>
      <w:r>
        <w:rPr>
          <w:rFonts w:eastAsia="Times New Roman"/>
        </w:rPr>
        <w:t xml:space="preserve"> </w:t>
      </w:r>
      <w:r w:rsidR="000A67CA">
        <w:rPr>
          <w:rFonts w:eastAsia="Times New Roman"/>
        </w:rPr>
        <w:t xml:space="preserve">and then it would make it to the Chisago SWCD by September </w:t>
      </w:r>
      <w:r w:rsidR="000A67CA" w:rsidRPr="000A67CA">
        <w:rPr>
          <w:rFonts w:eastAsia="Times New Roman"/>
          <w:i/>
        </w:rPr>
        <w:t>at the earliest</w:t>
      </w:r>
      <w:r w:rsidR="000A67CA">
        <w:rPr>
          <w:rFonts w:eastAsia="Times New Roman"/>
        </w:rPr>
        <w:t>.</w:t>
      </w:r>
    </w:p>
    <w:p w:rsidR="000A67CA" w:rsidRDefault="000A67CA" w:rsidP="002D6923">
      <w:pPr>
        <w:pStyle w:val="ListParagraph"/>
        <w:numPr>
          <w:ilvl w:val="1"/>
          <w:numId w:val="7"/>
        </w:numPr>
        <w:rPr>
          <w:rFonts w:eastAsia="Times New Roman"/>
        </w:rPr>
      </w:pPr>
      <w:r>
        <w:rPr>
          <w:rFonts w:eastAsia="Times New Roman"/>
        </w:rPr>
        <w:t>Karen – Is there a concern from either of the two partners proposing projects of that more anticipated timeline? Also, I couldn’t find on the form whether either of these projects are specifically listed in the work plan? Can that be added to the form?</w:t>
      </w:r>
    </w:p>
    <w:p w:rsidR="000A67CA" w:rsidRDefault="000A67CA" w:rsidP="000A67CA">
      <w:pPr>
        <w:pStyle w:val="ListParagraph"/>
        <w:numPr>
          <w:ilvl w:val="2"/>
          <w:numId w:val="7"/>
        </w:numPr>
        <w:rPr>
          <w:rFonts w:eastAsia="Times New Roman"/>
        </w:rPr>
      </w:pPr>
      <w:r>
        <w:rPr>
          <w:rFonts w:eastAsia="Times New Roman"/>
        </w:rPr>
        <w:t xml:space="preserve">Craig – the </w:t>
      </w:r>
      <w:proofErr w:type="spellStart"/>
      <w:r>
        <w:rPr>
          <w:rFonts w:eastAsia="Times New Roman"/>
        </w:rPr>
        <w:t>workplan</w:t>
      </w:r>
      <w:proofErr w:type="spellEnd"/>
      <w:r>
        <w:rPr>
          <w:rFonts w:eastAsia="Times New Roman"/>
        </w:rPr>
        <w:t xml:space="preserve"> is more points and areas on a map versus specific projects </w:t>
      </w:r>
    </w:p>
    <w:p w:rsidR="000A67CA" w:rsidRDefault="000A67CA" w:rsidP="000A67CA">
      <w:pPr>
        <w:pStyle w:val="ListParagraph"/>
        <w:numPr>
          <w:ilvl w:val="2"/>
          <w:numId w:val="7"/>
        </w:numPr>
        <w:rPr>
          <w:rFonts w:eastAsia="Times New Roman"/>
        </w:rPr>
      </w:pPr>
      <w:r>
        <w:rPr>
          <w:rFonts w:eastAsia="Times New Roman"/>
        </w:rPr>
        <w:t xml:space="preserve">Matt </w:t>
      </w:r>
      <w:r w:rsidR="00EE0876">
        <w:rPr>
          <w:rFonts w:eastAsia="Times New Roman"/>
        </w:rPr>
        <w:t>M</w:t>
      </w:r>
      <w:r>
        <w:rPr>
          <w:rFonts w:eastAsia="Times New Roman"/>
        </w:rPr>
        <w:t>– For SWWD project, project plans are being finished, hoping to do tree work this fall and avoid bats and be ready for spring construction, have to work around ski season for the portion in Afton Alps</w:t>
      </w:r>
    </w:p>
    <w:p w:rsidR="00746454" w:rsidRDefault="00746454" w:rsidP="000A67CA">
      <w:pPr>
        <w:pStyle w:val="ListParagraph"/>
        <w:numPr>
          <w:ilvl w:val="2"/>
          <w:numId w:val="7"/>
        </w:numPr>
        <w:rPr>
          <w:rFonts w:eastAsia="Times New Roman"/>
        </w:rPr>
      </w:pPr>
      <w:r>
        <w:rPr>
          <w:rFonts w:eastAsia="Times New Roman"/>
        </w:rPr>
        <w:t xml:space="preserve">Karen – So it sounds like it’s feasible, do you need to know whether or not its approved in order to move forward? </w:t>
      </w:r>
    </w:p>
    <w:p w:rsidR="00746454" w:rsidRDefault="00746454" w:rsidP="000A67CA">
      <w:pPr>
        <w:pStyle w:val="ListParagraph"/>
        <w:numPr>
          <w:ilvl w:val="2"/>
          <w:numId w:val="7"/>
        </w:numPr>
        <w:rPr>
          <w:rFonts w:eastAsia="Times New Roman"/>
        </w:rPr>
      </w:pPr>
      <w:r>
        <w:rPr>
          <w:rFonts w:eastAsia="Times New Roman"/>
        </w:rPr>
        <w:lastRenderedPageBreak/>
        <w:t>Matt</w:t>
      </w:r>
      <w:r w:rsidR="00EE0876">
        <w:rPr>
          <w:rFonts w:eastAsia="Times New Roman"/>
        </w:rPr>
        <w:t xml:space="preserve"> M</w:t>
      </w:r>
      <w:r>
        <w:rPr>
          <w:rFonts w:eastAsia="Times New Roman"/>
        </w:rPr>
        <w:t xml:space="preserve"> – looking for implementation and engineering dollars for construction</w:t>
      </w:r>
    </w:p>
    <w:p w:rsidR="00746454" w:rsidRDefault="00746454" w:rsidP="00746454">
      <w:pPr>
        <w:pStyle w:val="ListParagraph"/>
        <w:numPr>
          <w:ilvl w:val="1"/>
          <w:numId w:val="7"/>
        </w:numPr>
        <w:rPr>
          <w:rFonts w:eastAsia="Times New Roman"/>
        </w:rPr>
      </w:pPr>
      <w:r>
        <w:rPr>
          <w:rFonts w:eastAsia="Times New Roman"/>
        </w:rPr>
        <w:t xml:space="preserve">Craig – another thought: we would be required at a minimum to </w:t>
      </w:r>
      <w:r w:rsidR="00BF51C3">
        <w:rPr>
          <w:rFonts w:eastAsia="Times New Roman"/>
        </w:rPr>
        <w:t xml:space="preserve">do a </w:t>
      </w:r>
      <w:proofErr w:type="spellStart"/>
      <w:r>
        <w:rPr>
          <w:rFonts w:eastAsia="Times New Roman"/>
        </w:rPr>
        <w:t>workplan</w:t>
      </w:r>
      <w:proofErr w:type="spellEnd"/>
      <w:r>
        <w:rPr>
          <w:rFonts w:eastAsia="Times New Roman"/>
        </w:rPr>
        <w:t xml:space="preserve"> revision, but if both projects are approved we’d most likely need a grant agreement amendment, so if they do have to go local boards for approval (in August) and are passed by a 2/3s vote, then it has to be submitted to BWSR – Michelle can you give us an idea of how long it would take for a </w:t>
      </w:r>
      <w:proofErr w:type="spellStart"/>
      <w:r>
        <w:rPr>
          <w:rFonts w:eastAsia="Times New Roman"/>
        </w:rPr>
        <w:t>workplan</w:t>
      </w:r>
      <w:proofErr w:type="spellEnd"/>
      <w:r>
        <w:rPr>
          <w:rFonts w:eastAsia="Times New Roman"/>
        </w:rPr>
        <w:t xml:space="preserve"> revision </w:t>
      </w:r>
      <w:r w:rsidR="00BF51C3">
        <w:rPr>
          <w:rFonts w:eastAsia="Times New Roman"/>
        </w:rPr>
        <w:t>or a grant agreement amendment to be approved</w:t>
      </w:r>
    </w:p>
    <w:p w:rsidR="00BF51C3" w:rsidRDefault="00BF51C3" w:rsidP="00BF51C3">
      <w:pPr>
        <w:pStyle w:val="ListParagraph"/>
        <w:numPr>
          <w:ilvl w:val="2"/>
          <w:numId w:val="7"/>
        </w:numPr>
        <w:rPr>
          <w:rFonts w:eastAsia="Times New Roman"/>
        </w:rPr>
      </w:pPr>
      <w:r>
        <w:rPr>
          <w:rFonts w:eastAsia="Times New Roman"/>
        </w:rPr>
        <w:t xml:space="preserve">Michelle – </w:t>
      </w:r>
      <w:proofErr w:type="spellStart"/>
      <w:r>
        <w:rPr>
          <w:rFonts w:eastAsia="Times New Roman"/>
        </w:rPr>
        <w:t>Workplan</w:t>
      </w:r>
      <w:proofErr w:type="spellEnd"/>
      <w:r>
        <w:rPr>
          <w:rFonts w:eastAsia="Times New Roman"/>
        </w:rPr>
        <w:t xml:space="preserve"> revision is simpler, once I have reviewed it I can approve internally. But if you need to do that amendment it will take a bit longer. On our end, from getting a signed copy from the grantee, we need at least a 15-day turnaround to get it executed. You’re looking at about a month in total, but I can also work on some pieces concurrently if I know something is coming, which can shorten the timeline.</w:t>
      </w:r>
    </w:p>
    <w:p w:rsidR="00BF51C3" w:rsidRDefault="00BF51C3" w:rsidP="00BF51C3">
      <w:pPr>
        <w:pStyle w:val="ListParagraph"/>
        <w:numPr>
          <w:ilvl w:val="2"/>
          <w:numId w:val="7"/>
        </w:numPr>
        <w:rPr>
          <w:rFonts w:eastAsia="Times New Roman"/>
        </w:rPr>
      </w:pPr>
      <w:r>
        <w:rPr>
          <w:rFonts w:eastAsia="Times New Roman"/>
        </w:rPr>
        <w:t xml:space="preserve">Matt </w:t>
      </w:r>
      <w:r w:rsidR="00EE0876">
        <w:rPr>
          <w:rFonts w:eastAsia="Times New Roman"/>
        </w:rPr>
        <w:t xml:space="preserve">M. </w:t>
      </w:r>
      <w:r>
        <w:rPr>
          <w:rFonts w:eastAsia="Times New Roman"/>
        </w:rPr>
        <w:t>– Craig, can you remind me again why we would need the amendment?</w:t>
      </w:r>
    </w:p>
    <w:p w:rsidR="00F9328C" w:rsidRPr="00F9328C" w:rsidRDefault="00BF51C3" w:rsidP="00F9328C">
      <w:pPr>
        <w:pStyle w:val="ListParagraph"/>
        <w:numPr>
          <w:ilvl w:val="2"/>
          <w:numId w:val="7"/>
        </w:numPr>
        <w:rPr>
          <w:rFonts w:eastAsia="Times New Roman"/>
        </w:rPr>
      </w:pPr>
      <w:r>
        <w:rPr>
          <w:rFonts w:eastAsia="Times New Roman"/>
        </w:rPr>
        <w:t>Craig – In Feb 2021</w:t>
      </w:r>
      <w:r w:rsidR="00F9328C">
        <w:rPr>
          <w:rFonts w:eastAsia="Times New Roman"/>
        </w:rPr>
        <w:t>,</w:t>
      </w:r>
      <w:r>
        <w:rPr>
          <w:rFonts w:eastAsia="Times New Roman"/>
        </w:rPr>
        <w:t xml:space="preserve"> we went to our boards to approve annual </w:t>
      </w:r>
      <w:proofErr w:type="spellStart"/>
      <w:r>
        <w:rPr>
          <w:rFonts w:eastAsia="Times New Roman"/>
        </w:rPr>
        <w:t>workplan</w:t>
      </w:r>
      <w:proofErr w:type="spellEnd"/>
      <w:r w:rsidR="00F9328C">
        <w:rPr>
          <w:rFonts w:eastAsia="Times New Roman"/>
        </w:rPr>
        <w:t xml:space="preserve"> and</w:t>
      </w:r>
      <w:r>
        <w:rPr>
          <w:rFonts w:eastAsia="Times New Roman"/>
        </w:rPr>
        <w:t xml:space="preserve"> budget (same as what we did this year in May/June) </w:t>
      </w:r>
      <w:r w:rsidR="00F9328C">
        <w:rPr>
          <w:rFonts w:eastAsia="Times New Roman"/>
        </w:rPr>
        <w:t>which includes the 10 activities</w:t>
      </w:r>
      <w:r>
        <w:rPr>
          <w:rFonts w:eastAsia="Times New Roman"/>
        </w:rPr>
        <w:t xml:space="preserve">, </w:t>
      </w:r>
      <w:r w:rsidR="00F9328C">
        <w:rPr>
          <w:rFonts w:eastAsia="Times New Roman"/>
        </w:rPr>
        <w:t>and funding these projects would require a grant amendment, and we’re waiting to hear whether legal counsel would require it to go back to the local boards</w:t>
      </w:r>
    </w:p>
    <w:p w:rsidR="00BF51C3" w:rsidRDefault="00BF51C3" w:rsidP="00F9328C">
      <w:pPr>
        <w:pStyle w:val="ListParagraph"/>
        <w:numPr>
          <w:ilvl w:val="2"/>
          <w:numId w:val="7"/>
        </w:numPr>
        <w:rPr>
          <w:rFonts w:eastAsia="Times New Roman"/>
        </w:rPr>
      </w:pPr>
      <w:r w:rsidRPr="00F9328C">
        <w:rPr>
          <w:rFonts w:eastAsia="Times New Roman"/>
        </w:rPr>
        <w:t>Karen – we don’t have enough to fund both of these projects – could they move forward if they both got</w:t>
      </w:r>
      <w:r w:rsidR="00F9328C">
        <w:rPr>
          <w:rFonts w:eastAsia="Times New Roman"/>
        </w:rPr>
        <w:t xml:space="preserve"> $199K and how does that change the process?</w:t>
      </w:r>
    </w:p>
    <w:p w:rsidR="00F9328C" w:rsidRPr="00F9328C" w:rsidRDefault="00F9328C" w:rsidP="00F9328C">
      <w:pPr>
        <w:pStyle w:val="ListParagraph"/>
        <w:numPr>
          <w:ilvl w:val="3"/>
          <w:numId w:val="7"/>
        </w:numPr>
        <w:rPr>
          <w:rFonts w:eastAsia="Times New Roman"/>
        </w:rPr>
      </w:pPr>
      <w:r>
        <w:rPr>
          <w:rFonts w:eastAsia="Times New Roman"/>
        </w:rPr>
        <w:t xml:space="preserve">Craig – it’s cumulative for the grant, so it would be $398K – </w:t>
      </w:r>
      <w:proofErr w:type="spellStart"/>
      <w:r>
        <w:rPr>
          <w:rFonts w:eastAsia="Times New Roman"/>
        </w:rPr>
        <w:t>its</w:t>
      </w:r>
      <w:proofErr w:type="spellEnd"/>
      <w:r>
        <w:rPr>
          <w:rFonts w:eastAsia="Times New Roman"/>
        </w:rPr>
        <w:t xml:space="preserve"> not per item</w:t>
      </w:r>
    </w:p>
    <w:p w:rsidR="00BF51C3" w:rsidRDefault="00F9328C" w:rsidP="00BF51C3">
      <w:pPr>
        <w:pStyle w:val="ListParagraph"/>
        <w:numPr>
          <w:ilvl w:val="2"/>
          <w:numId w:val="7"/>
        </w:numPr>
        <w:rPr>
          <w:rFonts w:eastAsia="Times New Roman"/>
        </w:rPr>
      </w:pPr>
      <w:r>
        <w:rPr>
          <w:rFonts w:eastAsia="Times New Roman"/>
        </w:rPr>
        <w:t>Jay – Craig, can you summarize where budget funds are unencumbered?</w:t>
      </w:r>
    </w:p>
    <w:p w:rsidR="00F9328C" w:rsidRDefault="00F9328C" w:rsidP="00F9328C">
      <w:pPr>
        <w:pStyle w:val="ListParagraph"/>
        <w:numPr>
          <w:ilvl w:val="3"/>
          <w:numId w:val="7"/>
        </w:numPr>
        <w:rPr>
          <w:rFonts w:eastAsia="Times New Roman"/>
        </w:rPr>
      </w:pPr>
      <w:r>
        <w:rPr>
          <w:rFonts w:eastAsia="Times New Roman"/>
        </w:rPr>
        <w:t>Craig, A2, A4, A5, A6 (structural and nonstructural urban/ag, wetland restoration), some internal analysis, prioritization, and admin</w:t>
      </w:r>
    </w:p>
    <w:p w:rsidR="00F9328C" w:rsidRDefault="00F9328C" w:rsidP="00F9328C">
      <w:pPr>
        <w:pStyle w:val="ListParagraph"/>
        <w:numPr>
          <w:ilvl w:val="3"/>
          <w:numId w:val="7"/>
        </w:numPr>
        <w:rPr>
          <w:rFonts w:eastAsia="Times New Roman"/>
        </w:rPr>
      </w:pPr>
      <w:r>
        <w:rPr>
          <w:rFonts w:eastAsia="Times New Roman"/>
        </w:rPr>
        <w:t>Mike</w:t>
      </w:r>
      <w:r w:rsidR="00EE0876">
        <w:rPr>
          <w:rFonts w:eastAsia="Times New Roman"/>
        </w:rPr>
        <w:t xml:space="preserve"> I</w:t>
      </w:r>
      <w:r>
        <w:rPr>
          <w:rFonts w:eastAsia="Times New Roman"/>
        </w:rPr>
        <w:t xml:space="preserve"> – I didn’t realize we were looking at all programs across LSC budget – we do still have the potential to approve some non-structural sweep sweeping </w:t>
      </w:r>
      <w:r w:rsidR="008F5665">
        <w:rPr>
          <w:rFonts w:eastAsia="Times New Roman"/>
        </w:rPr>
        <w:t>and completing analyse</w:t>
      </w:r>
      <w:r>
        <w:rPr>
          <w:rFonts w:eastAsia="Times New Roman"/>
        </w:rPr>
        <w:t>s within this plan cycle that ends in 2023</w:t>
      </w:r>
      <w:r w:rsidR="008F5665">
        <w:rPr>
          <w:rFonts w:eastAsia="Times New Roman"/>
        </w:rPr>
        <w:t>?</w:t>
      </w:r>
    </w:p>
    <w:p w:rsidR="00F9328C" w:rsidRDefault="00F9328C" w:rsidP="00F9328C">
      <w:pPr>
        <w:pStyle w:val="ListParagraph"/>
        <w:numPr>
          <w:ilvl w:val="3"/>
          <w:numId w:val="7"/>
        </w:numPr>
        <w:rPr>
          <w:rFonts w:eastAsia="Times New Roman"/>
        </w:rPr>
      </w:pPr>
      <w:r>
        <w:rPr>
          <w:rFonts w:eastAsia="Times New Roman"/>
        </w:rPr>
        <w:t xml:space="preserve">Craig – We did finally receive draft tree canopy </w:t>
      </w:r>
      <w:r w:rsidR="008F5665">
        <w:rPr>
          <w:rFonts w:eastAsia="Times New Roman"/>
        </w:rPr>
        <w:t xml:space="preserve">report </w:t>
      </w:r>
      <w:r>
        <w:rPr>
          <w:rFonts w:eastAsia="Times New Roman"/>
        </w:rPr>
        <w:t>from EOR - I feel like we’</w:t>
      </w:r>
      <w:r w:rsidR="008F5665">
        <w:rPr>
          <w:rFonts w:eastAsia="Times New Roman"/>
        </w:rPr>
        <w:t>ve lost this</w:t>
      </w:r>
      <w:r>
        <w:rPr>
          <w:rFonts w:eastAsia="Times New Roman"/>
        </w:rPr>
        <w:t xml:space="preserve"> street sweeping season – I would recommend to not encumber FY 21 WBIF funds for non-structural street sweeping projects – it would be cleaner if the group allocated </w:t>
      </w:r>
      <w:r w:rsidR="008F5665">
        <w:rPr>
          <w:rFonts w:eastAsia="Times New Roman"/>
        </w:rPr>
        <w:t xml:space="preserve">those funds in the FY 23 and we start next year with that one. </w:t>
      </w:r>
    </w:p>
    <w:p w:rsidR="008F5665" w:rsidRDefault="008F5665" w:rsidP="00F9328C">
      <w:pPr>
        <w:pStyle w:val="ListParagraph"/>
        <w:numPr>
          <w:ilvl w:val="3"/>
          <w:numId w:val="7"/>
        </w:numPr>
        <w:rPr>
          <w:rFonts w:eastAsia="Times New Roman"/>
        </w:rPr>
      </w:pPr>
      <w:proofErr w:type="gramStart"/>
      <w:r>
        <w:rPr>
          <w:rFonts w:eastAsia="Times New Roman"/>
        </w:rPr>
        <w:t xml:space="preserve">Mike </w:t>
      </w:r>
      <w:r w:rsidR="00EE0876">
        <w:rPr>
          <w:rFonts w:eastAsia="Times New Roman"/>
        </w:rPr>
        <w:t xml:space="preserve"> I</w:t>
      </w:r>
      <w:proofErr w:type="gramEnd"/>
      <w:r w:rsidR="00EE0876">
        <w:rPr>
          <w:rFonts w:eastAsia="Times New Roman"/>
        </w:rPr>
        <w:t xml:space="preserve"> </w:t>
      </w:r>
      <w:r>
        <w:rPr>
          <w:rFonts w:eastAsia="Times New Roman"/>
        </w:rPr>
        <w:t xml:space="preserve">– I agree with one exception – we have the opportunity to complete the enhance street sweeping prioritization studies this fall – so I don’t want to delay on those. </w:t>
      </w:r>
    </w:p>
    <w:p w:rsidR="008F5665" w:rsidRDefault="008F5665" w:rsidP="00F9328C">
      <w:pPr>
        <w:pStyle w:val="ListParagraph"/>
        <w:numPr>
          <w:ilvl w:val="3"/>
          <w:numId w:val="7"/>
        </w:numPr>
        <w:rPr>
          <w:rFonts w:eastAsia="Times New Roman"/>
        </w:rPr>
      </w:pPr>
      <w:r>
        <w:rPr>
          <w:rFonts w:eastAsia="Times New Roman"/>
        </w:rPr>
        <w:t xml:space="preserve">Craig – I would agree – that would come out of A8 (targeting analysis) budget and EOR is also working up the </w:t>
      </w:r>
      <w:proofErr w:type="spellStart"/>
      <w:r>
        <w:rPr>
          <w:rFonts w:eastAsia="Times New Roman"/>
        </w:rPr>
        <w:t>subcatchment</w:t>
      </w:r>
      <w:proofErr w:type="spellEnd"/>
      <w:r>
        <w:rPr>
          <w:rFonts w:eastAsia="Times New Roman"/>
        </w:rPr>
        <w:t xml:space="preserve"> studies for Rock Lake and Sunrise River – I would be reluctant to spend any of the $75K in the A8 budget.</w:t>
      </w:r>
    </w:p>
    <w:p w:rsidR="008F5665" w:rsidRDefault="008F5665" w:rsidP="00F9328C">
      <w:pPr>
        <w:pStyle w:val="ListParagraph"/>
        <w:numPr>
          <w:ilvl w:val="3"/>
          <w:numId w:val="7"/>
        </w:numPr>
        <w:rPr>
          <w:rFonts w:eastAsia="Times New Roman"/>
        </w:rPr>
      </w:pPr>
      <w:proofErr w:type="gramStart"/>
      <w:r>
        <w:rPr>
          <w:rFonts w:eastAsia="Times New Roman"/>
        </w:rPr>
        <w:t xml:space="preserve">Mike </w:t>
      </w:r>
      <w:r w:rsidR="00EE0876">
        <w:rPr>
          <w:rFonts w:eastAsia="Times New Roman"/>
        </w:rPr>
        <w:t xml:space="preserve"> I</w:t>
      </w:r>
      <w:proofErr w:type="gramEnd"/>
      <w:r>
        <w:rPr>
          <w:rFonts w:eastAsia="Times New Roman"/>
        </w:rPr>
        <w:t>– thanks for that clarification</w:t>
      </w:r>
    </w:p>
    <w:p w:rsidR="008F5665" w:rsidRDefault="008F5665" w:rsidP="00F9328C">
      <w:pPr>
        <w:pStyle w:val="ListParagraph"/>
        <w:numPr>
          <w:ilvl w:val="3"/>
          <w:numId w:val="7"/>
        </w:numPr>
        <w:rPr>
          <w:rFonts w:eastAsia="Times New Roman"/>
        </w:rPr>
      </w:pPr>
      <w:r>
        <w:rPr>
          <w:rFonts w:eastAsia="Times New Roman"/>
        </w:rPr>
        <w:t>Jay – Can we summarize what categories we are proposing to help cover these two project requests?</w:t>
      </w:r>
    </w:p>
    <w:p w:rsidR="008F5665" w:rsidRDefault="008F5665" w:rsidP="008F5665">
      <w:pPr>
        <w:pStyle w:val="ListParagraph"/>
        <w:numPr>
          <w:ilvl w:val="4"/>
          <w:numId w:val="7"/>
        </w:numPr>
        <w:rPr>
          <w:rFonts w:eastAsia="Times New Roman"/>
        </w:rPr>
      </w:pPr>
      <w:r>
        <w:rPr>
          <w:rFonts w:eastAsia="Times New Roman"/>
        </w:rPr>
        <w:t>Craig – sharing spreadsheet</w:t>
      </w:r>
    </w:p>
    <w:p w:rsidR="008F5665" w:rsidRDefault="008F5665" w:rsidP="008F5665">
      <w:pPr>
        <w:pStyle w:val="ListParagraph"/>
        <w:numPr>
          <w:ilvl w:val="5"/>
          <w:numId w:val="7"/>
        </w:numPr>
        <w:rPr>
          <w:rFonts w:eastAsia="Times New Roman"/>
        </w:rPr>
      </w:pPr>
      <w:r>
        <w:rPr>
          <w:rFonts w:eastAsia="Times New Roman"/>
        </w:rPr>
        <w:lastRenderedPageBreak/>
        <w:t>A2 – still have $54K, A4 – at least $100K, A5 - $190K</w:t>
      </w:r>
      <w:r w:rsidR="00022F35">
        <w:rPr>
          <w:rFonts w:eastAsia="Times New Roman"/>
        </w:rPr>
        <w:t xml:space="preserve"> and a few here and there across other categories</w:t>
      </w:r>
    </w:p>
    <w:p w:rsidR="00022F35" w:rsidRDefault="00022F35" w:rsidP="008F5665">
      <w:pPr>
        <w:pStyle w:val="ListParagraph"/>
        <w:numPr>
          <w:ilvl w:val="5"/>
          <w:numId w:val="7"/>
        </w:numPr>
        <w:rPr>
          <w:rFonts w:eastAsia="Times New Roman"/>
        </w:rPr>
      </w:pPr>
      <w:r>
        <w:rPr>
          <w:rFonts w:eastAsia="Times New Roman"/>
        </w:rPr>
        <w:t>We’re really down to about $450K – and that would zero out everything.</w:t>
      </w:r>
    </w:p>
    <w:p w:rsidR="00022F35" w:rsidRDefault="00022F35" w:rsidP="00022F35">
      <w:pPr>
        <w:pStyle w:val="ListParagraph"/>
        <w:numPr>
          <w:ilvl w:val="3"/>
          <w:numId w:val="7"/>
        </w:numPr>
        <w:rPr>
          <w:rFonts w:eastAsia="Times New Roman"/>
        </w:rPr>
      </w:pPr>
      <w:r>
        <w:rPr>
          <w:rFonts w:eastAsia="Times New Roman"/>
        </w:rPr>
        <w:t>Paul – we do have an additional wetland project technically ready to look at today for $10,350</w:t>
      </w:r>
    </w:p>
    <w:p w:rsidR="00022F35" w:rsidRDefault="00022F35" w:rsidP="00022F35">
      <w:pPr>
        <w:pStyle w:val="ListParagraph"/>
        <w:numPr>
          <w:ilvl w:val="3"/>
          <w:numId w:val="7"/>
        </w:numPr>
        <w:rPr>
          <w:rFonts w:eastAsia="Times New Roman"/>
        </w:rPr>
      </w:pPr>
      <w:r>
        <w:rPr>
          <w:rFonts w:eastAsia="Times New Roman"/>
        </w:rPr>
        <w:t xml:space="preserve">Craig – looking at all the requests, we would be short approximately $208K </w:t>
      </w:r>
    </w:p>
    <w:p w:rsidR="00022F35" w:rsidRDefault="00022F35" w:rsidP="00022F35">
      <w:pPr>
        <w:pStyle w:val="ListParagraph"/>
        <w:numPr>
          <w:ilvl w:val="3"/>
          <w:numId w:val="7"/>
        </w:numPr>
        <w:rPr>
          <w:rFonts w:eastAsia="Times New Roman"/>
        </w:rPr>
      </w:pPr>
      <w:r>
        <w:rPr>
          <w:rFonts w:eastAsia="Times New Roman"/>
        </w:rPr>
        <w:t>Karen – can you remind me what the $75K for the targeting analyses are for?</w:t>
      </w:r>
    </w:p>
    <w:p w:rsidR="00022F35" w:rsidRDefault="00022F35" w:rsidP="00022F35">
      <w:pPr>
        <w:pStyle w:val="ListParagraph"/>
        <w:numPr>
          <w:ilvl w:val="4"/>
          <w:numId w:val="7"/>
        </w:numPr>
        <w:rPr>
          <w:rFonts w:eastAsia="Times New Roman"/>
        </w:rPr>
      </w:pPr>
      <w:r>
        <w:rPr>
          <w:rFonts w:eastAsia="Times New Roman"/>
        </w:rPr>
        <w:t xml:space="preserve">Craig and Mike – enhanced street sweeping and Rock Creek </w:t>
      </w:r>
      <w:proofErr w:type="spellStart"/>
      <w:r>
        <w:rPr>
          <w:rFonts w:eastAsia="Times New Roman"/>
        </w:rPr>
        <w:t>subwatershed</w:t>
      </w:r>
      <w:proofErr w:type="spellEnd"/>
      <w:r>
        <w:rPr>
          <w:rFonts w:eastAsia="Times New Roman"/>
        </w:rPr>
        <w:t xml:space="preserve"> studies that will help </w:t>
      </w:r>
      <w:r w:rsidR="007B429E">
        <w:rPr>
          <w:rFonts w:eastAsia="Times New Roman"/>
        </w:rPr>
        <w:t>guide future projects/work</w:t>
      </w:r>
    </w:p>
    <w:p w:rsidR="00022F35" w:rsidRDefault="00022F35" w:rsidP="00022F35">
      <w:pPr>
        <w:pStyle w:val="ListParagraph"/>
        <w:numPr>
          <w:ilvl w:val="3"/>
          <w:numId w:val="7"/>
        </w:numPr>
        <w:rPr>
          <w:rFonts w:eastAsia="Times New Roman"/>
        </w:rPr>
      </w:pPr>
      <w:r>
        <w:rPr>
          <w:rFonts w:eastAsia="Times New Roman"/>
        </w:rPr>
        <w:t>Mike</w:t>
      </w:r>
      <w:r w:rsidR="00EE0876">
        <w:rPr>
          <w:rFonts w:eastAsia="Times New Roman"/>
        </w:rPr>
        <w:t xml:space="preserve"> I</w:t>
      </w:r>
      <w:r>
        <w:rPr>
          <w:rFonts w:eastAsia="Times New Roman"/>
        </w:rPr>
        <w:t xml:space="preserve"> – so in summary, we</w:t>
      </w:r>
      <w:r w:rsidR="007B429E">
        <w:rPr>
          <w:rFonts w:eastAsia="Times New Roman"/>
        </w:rPr>
        <w:t xml:space="preserve"> have approximately $440K left in the budget (including new Pine project) to spend down</w:t>
      </w:r>
    </w:p>
    <w:p w:rsidR="00022F35" w:rsidRDefault="00022F35" w:rsidP="00022F35">
      <w:pPr>
        <w:pStyle w:val="ListParagraph"/>
        <w:numPr>
          <w:ilvl w:val="3"/>
          <w:numId w:val="7"/>
        </w:numPr>
        <w:rPr>
          <w:rFonts w:eastAsia="Times New Roman"/>
        </w:rPr>
      </w:pPr>
      <w:r>
        <w:rPr>
          <w:rFonts w:eastAsia="Times New Roman"/>
        </w:rPr>
        <w:t>Karen – do you have any issues with spending down the grant fully?</w:t>
      </w:r>
    </w:p>
    <w:p w:rsidR="007B429E" w:rsidRDefault="00022F35" w:rsidP="007B429E">
      <w:pPr>
        <w:pStyle w:val="ListParagraph"/>
        <w:numPr>
          <w:ilvl w:val="4"/>
          <w:numId w:val="7"/>
        </w:numPr>
        <w:rPr>
          <w:rFonts w:eastAsia="Times New Roman"/>
        </w:rPr>
      </w:pPr>
      <w:r>
        <w:rPr>
          <w:rFonts w:eastAsia="Times New Roman"/>
        </w:rPr>
        <w:t>Craig – I have a little concern with spending down the admin budget ($12K there), also an ask came in to help with education/outreach expenses</w:t>
      </w:r>
      <w:r w:rsidR="007B429E">
        <w:rPr>
          <w:rFonts w:eastAsia="Times New Roman"/>
        </w:rPr>
        <w:t>- that’s coming from A3 but just realizing we need to be somewhat cautious.</w:t>
      </w:r>
    </w:p>
    <w:p w:rsidR="00022F35" w:rsidRPr="007B429E" w:rsidRDefault="00022F35" w:rsidP="007B429E">
      <w:pPr>
        <w:pStyle w:val="ListParagraph"/>
        <w:numPr>
          <w:ilvl w:val="3"/>
          <w:numId w:val="7"/>
        </w:numPr>
        <w:rPr>
          <w:rFonts w:eastAsia="Times New Roman"/>
        </w:rPr>
      </w:pPr>
      <w:r w:rsidRPr="007B429E">
        <w:rPr>
          <w:rFonts w:eastAsia="Times New Roman"/>
        </w:rPr>
        <w:t>Emily –</w:t>
      </w:r>
      <w:r w:rsidR="007B429E" w:rsidRPr="007B429E">
        <w:rPr>
          <w:rFonts w:eastAsia="Times New Roman"/>
        </w:rPr>
        <w:t xml:space="preserve"> sounds like Trout Brook work is primarily in the spring – would we be able to split a request between the FY21 grant and FY23 grant?</w:t>
      </w:r>
    </w:p>
    <w:p w:rsidR="007B429E" w:rsidRDefault="007B429E" w:rsidP="007B429E">
      <w:pPr>
        <w:pStyle w:val="ListParagraph"/>
        <w:numPr>
          <w:ilvl w:val="5"/>
          <w:numId w:val="7"/>
        </w:numPr>
        <w:rPr>
          <w:rFonts w:eastAsia="Times New Roman"/>
        </w:rPr>
      </w:pPr>
      <w:r>
        <w:rPr>
          <w:rFonts w:eastAsia="Times New Roman"/>
        </w:rPr>
        <w:t>Michelle – short answer yes – we can link grants and having funding from two different FY grants, but we need to be wary of making sure</w:t>
      </w:r>
    </w:p>
    <w:p w:rsidR="007B429E" w:rsidRDefault="00EE0876" w:rsidP="007B429E">
      <w:pPr>
        <w:pStyle w:val="ListParagraph"/>
        <w:numPr>
          <w:ilvl w:val="3"/>
          <w:numId w:val="7"/>
        </w:numPr>
        <w:rPr>
          <w:rFonts w:eastAsia="Times New Roman"/>
        </w:rPr>
      </w:pPr>
      <w:r>
        <w:rPr>
          <w:rFonts w:eastAsia="Times New Roman"/>
        </w:rPr>
        <w:t>Mike I</w:t>
      </w:r>
      <w:r w:rsidR="007B429E">
        <w:rPr>
          <w:rFonts w:eastAsia="Times New Roman"/>
        </w:rPr>
        <w:t>– my hesitation with pushing forward large grants to next FY is that I’m already seeing interest pick up for coming projects (smaller projects with smaller load reductions) and I’d rather see larger projects addressed with the FY 21 budget versus carrying forward</w:t>
      </w:r>
    </w:p>
    <w:p w:rsidR="007B429E" w:rsidRDefault="007B429E" w:rsidP="007B429E">
      <w:pPr>
        <w:pStyle w:val="ListParagraph"/>
        <w:numPr>
          <w:ilvl w:val="3"/>
          <w:numId w:val="7"/>
        </w:numPr>
        <w:rPr>
          <w:rFonts w:eastAsia="Times New Roman"/>
        </w:rPr>
      </w:pPr>
      <w:r>
        <w:rPr>
          <w:rFonts w:eastAsia="Times New Roman"/>
        </w:rPr>
        <w:t>Jay – my preference would be to encumber as much of the balance as we can and if we need to adjust later with FY 23 funds.</w:t>
      </w:r>
    </w:p>
    <w:p w:rsidR="007B429E" w:rsidRDefault="007B429E" w:rsidP="007B429E">
      <w:pPr>
        <w:pStyle w:val="ListParagraph"/>
        <w:numPr>
          <w:ilvl w:val="3"/>
          <w:numId w:val="7"/>
        </w:numPr>
        <w:rPr>
          <w:rFonts w:eastAsia="Times New Roman"/>
        </w:rPr>
      </w:pPr>
      <w:r>
        <w:rPr>
          <w:rFonts w:eastAsia="Times New Roman"/>
        </w:rPr>
        <w:t>Emily – part of the encumbered FY21 - $100K is set aside for non-structural ag practices</w:t>
      </w:r>
    </w:p>
    <w:p w:rsidR="007B429E" w:rsidRDefault="007B429E" w:rsidP="007B429E">
      <w:pPr>
        <w:pStyle w:val="ListParagraph"/>
        <w:numPr>
          <w:ilvl w:val="3"/>
          <w:numId w:val="7"/>
        </w:numPr>
        <w:rPr>
          <w:rFonts w:eastAsia="Times New Roman"/>
        </w:rPr>
      </w:pPr>
      <w:r>
        <w:rPr>
          <w:rFonts w:eastAsia="Times New Roman"/>
        </w:rPr>
        <w:t>Craig – just as a note, Chisago SWCD did apply for a $200K soil health grant (CWF grant) with BWSR – it is groundwater focused. Contact indicated that there were less applications than funds available.</w:t>
      </w:r>
    </w:p>
    <w:p w:rsidR="007B429E" w:rsidRPr="007B429E" w:rsidRDefault="007B429E" w:rsidP="007B429E">
      <w:pPr>
        <w:rPr>
          <w:rFonts w:eastAsia="Times New Roman"/>
        </w:rPr>
      </w:pPr>
    </w:p>
    <w:p w:rsidR="002640E0" w:rsidRPr="007B429E" w:rsidRDefault="00E372E0" w:rsidP="007B429E">
      <w:pPr>
        <w:pStyle w:val="ListParagraph"/>
        <w:numPr>
          <w:ilvl w:val="0"/>
          <w:numId w:val="7"/>
        </w:numPr>
        <w:rPr>
          <w:rFonts w:eastAsia="Times New Roman"/>
        </w:rPr>
      </w:pPr>
      <w:r>
        <w:t xml:space="preserve">Review of </w:t>
      </w:r>
      <w:hyperlink r:id="rId8" w:history="1">
        <w:r w:rsidR="002640E0" w:rsidRPr="007B429E">
          <w:rPr>
            <w:rStyle w:val="Hyperlink"/>
            <w:rFonts w:eastAsia="Times New Roman"/>
          </w:rPr>
          <w:t>Sunrise River-Tax Forfeit</w:t>
        </w:r>
      </w:hyperlink>
      <w:r w:rsidR="002640E0" w:rsidRPr="007B429E">
        <w:rPr>
          <w:rFonts w:eastAsia="Times New Roman"/>
        </w:rPr>
        <w:t xml:space="preserve"> </w:t>
      </w:r>
      <w:r w:rsidR="003A2C18" w:rsidRPr="007B429E">
        <w:rPr>
          <w:rFonts w:eastAsia="Times New Roman"/>
        </w:rPr>
        <w:t>–</w:t>
      </w:r>
      <w:r w:rsidR="002640E0" w:rsidRPr="007B429E">
        <w:rPr>
          <w:rFonts w:eastAsia="Times New Roman"/>
        </w:rPr>
        <w:t xml:space="preserve"> CLFLWD</w:t>
      </w:r>
    </w:p>
    <w:p w:rsidR="00E96153" w:rsidRDefault="00E96153" w:rsidP="00E96153">
      <w:pPr>
        <w:numPr>
          <w:ilvl w:val="2"/>
          <w:numId w:val="7"/>
        </w:numPr>
        <w:rPr>
          <w:rFonts w:eastAsia="Times New Roman"/>
        </w:rPr>
      </w:pPr>
      <w:r>
        <w:rPr>
          <w:rFonts w:eastAsia="Times New Roman"/>
        </w:rPr>
        <w:t>Total project cost: ~</w:t>
      </w:r>
      <w:r>
        <w:rPr>
          <w:rFonts w:eastAsia="Times New Roman"/>
        </w:rPr>
        <w:t>$1.14 million</w:t>
      </w:r>
      <w:r>
        <w:rPr>
          <w:rFonts w:eastAsia="Times New Roman"/>
        </w:rPr>
        <w:t>,</w:t>
      </w:r>
      <w:r>
        <w:rPr>
          <w:rFonts w:eastAsia="Times New Roman"/>
        </w:rPr>
        <w:t xml:space="preserve"> $300,449</w:t>
      </w:r>
      <w:r>
        <w:rPr>
          <w:rFonts w:eastAsia="Times New Roman"/>
        </w:rPr>
        <w:t xml:space="preserve"> ask from the A6 category</w:t>
      </w:r>
    </w:p>
    <w:p w:rsidR="00E96153" w:rsidRPr="00F67645" w:rsidRDefault="00E96153" w:rsidP="00E96153">
      <w:pPr>
        <w:numPr>
          <w:ilvl w:val="3"/>
          <w:numId w:val="7"/>
        </w:numPr>
        <w:rPr>
          <w:rFonts w:eastAsia="Times New Roman"/>
        </w:rPr>
      </w:pPr>
      <w:r>
        <w:rPr>
          <w:rFonts w:eastAsia="Times New Roman"/>
        </w:rPr>
        <w:t>Since project funding request exceeds $50,000, after today’s review and feedback, project will be sent to the policy committee at the July 25</w:t>
      </w:r>
      <w:r w:rsidRPr="00E96153">
        <w:rPr>
          <w:rFonts w:eastAsia="Times New Roman"/>
          <w:vertAlign w:val="superscript"/>
        </w:rPr>
        <w:t>th</w:t>
      </w:r>
      <w:r>
        <w:rPr>
          <w:rFonts w:eastAsia="Times New Roman"/>
        </w:rPr>
        <w:t xml:space="preserve"> meeting for review and approval</w:t>
      </w:r>
    </w:p>
    <w:p w:rsidR="00E96153" w:rsidRDefault="00E96153" w:rsidP="00E96153">
      <w:pPr>
        <w:numPr>
          <w:ilvl w:val="2"/>
          <w:numId w:val="7"/>
        </w:numPr>
        <w:rPr>
          <w:rFonts w:eastAsia="Times New Roman"/>
        </w:rPr>
      </w:pPr>
      <w:r>
        <w:rPr>
          <w:rFonts w:eastAsia="Times New Roman"/>
        </w:rPr>
        <w:t>Potential pollution reduction</w:t>
      </w:r>
    </w:p>
    <w:p w:rsidR="00E96153" w:rsidRDefault="00E96153" w:rsidP="00E96153">
      <w:pPr>
        <w:numPr>
          <w:ilvl w:val="3"/>
          <w:numId w:val="7"/>
        </w:numPr>
        <w:rPr>
          <w:rFonts w:eastAsia="Times New Roman"/>
        </w:rPr>
      </w:pPr>
      <w:r>
        <w:rPr>
          <w:rFonts w:eastAsia="Times New Roman"/>
        </w:rPr>
        <w:t xml:space="preserve">Phosphorus: </w:t>
      </w:r>
      <w:r>
        <w:rPr>
          <w:rFonts w:eastAsia="Times New Roman"/>
        </w:rPr>
        <w:t xml:space="preserve">81 </w:t>
      </w:r>
      <w:proofErr w:type="spellStart"/>
      <w:r>
        <w:rPr>
          <w:rFonts w:eastAsia="Times New Roman"/>
        </w:rPr>
        <w:t>lb</w:t>
      </w:r>
      <w:proofErr w:type="spellEnd"/>
      <w:r>
        <w:rPr>
          <w:rFonts w:eastAsia="Times New Roman"/>
        </w:rPr>
        <w:t xml:space="preserve">/year from Sunrise River, 60 </w:t>
      </w:r>
      <w:proofErr w:type="spellStart"/>
      <w:r>
        <w:rPr>
          <w:rFonts w:eastAsia="Times New Roman"/>
        </w:rPr>
        <w:t>lb</w:t>
      </w:r>
      <w:proofErr w:type="spellEnd"/>
      <w:r>
        <w:rPr>
          <w:rFonts w:eastAsia="Times New Roman"/>
        </w:rPr>
        <w:t>/year from Comfort Lake</w:t>
      </w:r>
    </w:p>
    <w:p w:rsidR="003A2C18" w:rsidRDefault="00E96153" w:rsidP="00E96153">
      <w:pPr>
        <w:numPr>
          <w:ilvl w:val="3"/>
          <w:numId w:val="7"/>
        </w:numPr>
        <w:rPr>
          <w:rFonts w:eastAsia="Times New Roman"/>
        </w:rPr>
      </w:pPr>
      <w:r>
        <w:rPr>
          <w:rFonts w:eastAsia="Times New Roman"/>
        </w:rPr>
        <w:t xml:space="preserve">Sediment: </w:t>
      </w:r>
      <w:r>
        <w:rPr>
          <w:rFonts w:eastAsia="Times New Roman"/>
        </w:rPr>
        <w:t xml:space="preserve">58,000 </w:t>
      </w:r>
      <w:proofErr w:type="spellStart"/>
      <w:r>
        <w:rPr>
          <w:rFonts w:eastAsia="Times New Roman"/>
        </w:rPr>
        <w:t>lbs</w:t>
      </w:r>
      <w:proofErr w:type="spellEnd"/>
      <w:r>
        <w:rPr>
          <w:rFonts w:eastAsia="Times New Roman"/>
        </w:rPr>
        <w:t xml:space="preserve">/year Sunrise River; 18,000 </w:t>
      </w:r>
      <w:proofErr w:type="spellStart"/>
      <w:r>
        <w:rPr>
          <w:rFonts w:eastAsia="Times New Roman"/>
        </w:rPr>
        <w:t>lb</w:t>
      </w:r>
      <w:proofErr w:type="spellEnd"/>
      <w:r>
        <w:rPr>
          <w:rFonts w:eastAsia="Times New Roman"/>
        </w:rPr>
        <w:t>/</w:t>
      </w:r>
      <w:proofErr w:type="spellStart"/>
      <w:r>
        <w:rPr>
          <w:rFonts w:eastAsia="Times New Roman"/>
        </w:rPr>
        <w:t>yr</w:t>
      </w:r>
      <w:proofErr w:type="spellEnd"/>
      <w:r>
        <w:rPr>
          <w:rFonts w:eastAsia="Times New Roman"/>
        </w:rPr>
        <w:t xml:space="preserve"> from Comfort Lake</w:t>
      </w:r>
    </w:p>
    <w:p w:rsidR="00533970" w:rsidRDefault="007B429E" w:rsidP="007B429E">
      <w:pPr>
        <w:numPr>
          <w:ilvl w:val="2"/>
          <w:numId w:val="7"/>
        </w:numPr>
        <w:rPr>
          <w:rFonts w:eastAsia="Times New Roman"/>
        </w:rPr>
      </w:pPr>
      <w:r>
        <w:rPr>
          <w:rFonts w:eastAsia="Times New Roman"/>
        </w:rPr>
        <w:lastRenderedPageBreak/>
        <w:t>Emily – clarification for a few submitted questions – the watershed is that we have our project immedi</w:t>
      </w:r>
      <w:r w:rsidR="00533970">
        <w:rPr>
          <w:rFonts w:eastAsia="Times New Roman"/>
        </w:rPr>
        <w:t>ately adjacent to Sunrise River, but since it drains downstream, we likely will see increased benefit to Sunrise River.</w:t>
      </w:r>
    </w:p>
    <w:p w:rsidR="00533970" w:rsidRDefault="00533970" w:rsidP="007B429E">
      <w:pPr>
        <w:numPr>
          <w:ilvl w:val="2"/>
          <w:numId w:val="7"/>
        </w:numPr>
        <w:rPr>
          <w:rFonts w:eastAsia="Times New Roman"/>
        </w:rPr>
      </w:pPr>
      <w:r>
        <w:rPr>
          <w:rFonts w:eastAsia="Times New Roman"/>
        </w:rPr>
        <w:t>Discussion:</w:t>
      </w:r>
    </w:p>
    <w:p w:rsidR="00533970" w:rsidRDefault="00533970" w:rsidP="00533970">
      <w:pPr>
        <w:numPr>
          <w:ilvl w:val="3"/>
          <w:numId w:val="7"/>
        </w:numPr>
        <w:rPr>
          <w:rFonts w:eastAsia="Times New Roman"/>
        </w:rPr>
      </w:pPr>
      <w:r>
        <w:rPr>
          <w:rFonts w:eastAsia="Times New Roman"/>
        </w:rPr>
        <w:t>Mike I – is this wetland creation or restoration?</w:t>
      </w:r>
    </w:p>
    <w:p w:rsidR="00533970" w:rsidRDefault="00533970" w:rsidP="00533970">
      <w:pPr>
        <w:numPr>
          <w:ilvl w:val="4"/>
          <w:numId w:val="7"/>
        </w:numPr>
        <w:rPr>
          <w:rFonts w:eastAsia="Times New Roman"/>
        </w:rPr>
      </w:pPr>
      <w:r>
        <w:rPr>
          <w:rFonts w:eastAsia="Times New Roman"/>
        </w:rPr>
        <w:t>Mike K – very little upland, so restoration, looking to reestablish the wetland complex</w:t>
      </w:r>
    </w:p>
    <w:p w:rsidR="00533970" w:rsidRDefault="00533970" w:rsidP="00533970">
      <w:pPr>
        <w:numPr>
          <w:ilvl w:val="3"/>
          <w:numId w:val="7"/>
        </w:numPr>
        <w:rPr>
          <w:rFonts w:eastAsia="Times New Roman"/>
        </w:rPr>
      </w:pPr>
      <w:r>
        <w:rPr>
          <w:rFonts w:eastAsia="Times New Roman"/>
        </w:rPr>
        <w:t>Mike I – pollutant load reduction calculation – is it based on diverted flows and wetland treatment or based on soil samples and phosphorus release from wetland?</w:t>
      </w:r>
    </w:p>
    <w:p w:rsidR="00533970" w:rsidRDefault="00533970" w:rsidP="00533970">
      <w:pPr>
        <w:numPr>
          <w:ilvl w:val="4"/>
          <w:numId w:val="7"/>
        </w:numPr>
        <w:rPr>
          <w:rFonts w:eastAsia="Times New Roman"/>
        </w:rPr>
      </w:pPr>
      <w:r>
        <w:rPr>
          <w:rFonts w:eastAsia="Times New Roman"/>
        </w:rPr>
        <w:t>Mike K – combination of the two – we know what the load is into the Sunrise River and will be able to push over a volume of water and get treatment but there will be some excavation as well</w:t>
      </w:r>
    </w:p>
    <w:p w:rsidR="00533970" w:rsidRDefault="00533970" w:rsidP="00533970">
      <w:pPr>
        <w:numPr>
          <w:ilvl w:val="3"/>
          <w:numId w:val="7"/>
        </w:numPr>
        <w:rPr>
          <w:rFonts w:eastAsia="Times New Roman"/>
        </w:rPr>
      </w:pPr>
      <w:r>
        <w:rPr>
          <w:rFonts w:eastAsia="Times New Roman"/>
        </w:rPr>
        <w:t>Mike I – did you do soil sampling and what’s your excavation plan?</w:t>
      </w:r>
    </w:p>
    <w:p w:rsidR="00533970" w:rsidRDefault="00533970" w:rsidP="00533970">
      <w:pPr>
        <w:numPr>
          <w:ilvl w:val="4"/>
          <w:numId w:val="7"/>
        </w:numPr>
        <w:rPr>
          <w:rFonts w:eastAsia="Times New Roman"/>
        </w:rPr>
      </w:pPr>
      <w:r>
        <w:rPr>
          <w:rFonts w:eastAsia="Times New Roman"/>
        </w:rPr>
        <w:t>Mike K – we did soil borings throughout the area and used to identify the volume of the reduction goal</w:t>
      </w:r>
    </w:p>
    <w:p w:rsidR="00533970" w:rsidRDefault="00533970" w:rsidP="00533970">
      <w:pPr>
        <w:numPr>
          <w:ilvl w:val="3"/>
          <w:numId w:val="7"/>
        </w:numPr>
        <w:rPr>
          <w:rFonts w:eastAsia="Times New Roman"/>
        </w:rPr>
      </w:pPr>
      <w:r>
        <w:rPr>
          <w:rFonts w:eastAsia="Times New Roman"/>
        </w:rPr>
        <w:t>Mike I – you have a CWF grant and 319 grant – any local match?</w:t>
      </w:r>
    </w:p>
    <w:p w:rsidR="00533970" w:rsidRDefault="00533970" w:rsidP="00533970">
      <w:pPr>
        <w:numPr>
          <w:ilvl w:val="4"/>
          <w:numId w:val="7"/>
        </w:numPr>
        <w:rPr>
          <w:rFonts w:eastAsia="Times New Roman"/>
        </w:rPr>
      </w:pPr>
      <w:r>
        <w:rPr>
          <w:rFonts w:eastAsia="Times New Roman"/>
        </w:rPr>
        <w:t>Emily – there is district levy in play as well</w:t>
      </w:r>
    </w:p>
    <w:p w:rsidR="00533970" w:rsidRDefault="00533970" w:rsidP="00533970">
      <w:pPr>
        <w:numPr>
          <w:ilvl w:val="3"/>
          <w:numId w:val="7"/>
        </w:numPr>
        <w:rPr>
          <w:rFonts w:eastAsia="Times New Roman"/>
        </w:rPr>
      </w:pPr>
      <w:r>
        <w:rPr>
          <w:rFonts w:eastAsia="Times New Roman"/>
        </w:rPr>
        <w:t xml:space="preserve">Matt </w:t>
      </w:r>
      <w:r w:rsidR="00EE0876">
        <w:rPr>
          <w:rFonts w:eastAsia="Times New Roman"/>
        </w:rPr>
        <w:t xml:space="preserve">M </w:t>
      </w:r>
      <w:r>
        <w:rPr>
          <w:rFonts w:eastAsia="Times New Roman"/>
        </w:rPr>
        <w:t>– how much district funding?</w:t>
      </w:r>
    </w:p>
    <w:p w:rsidR="00533970" w:rsidRDefault="00533970" w:rsidP="00533970">
      <w:pPr>
        <w:numPr>
          <w:ilvl w:val="4"/>
          <w:numId w:val="7"/>
        </w:numPr>
        <w:rPr>
          <w:rFonts w:eastAsia="Times New Roman"/>
        </w:rPr>
      </w:pPr>
      <w:r>
        <w:rPr>
          <w:rFonts w:eastAsia="Times New Roman"/>
        </w:rPr>
        <w:t>Emily – at least $100K – will be based on how grant funding turns out – this is a high priority project</w:t>
      </w:r>
    </w:p>
    <w:p w:rsidR="00533970" w:rsidRDefault="00533970" w:rsidP="00533970">
      <w:pPr>
        <w:numPr>
          <w:ilvl w:val="4"/>
          <w:numId w:val="7"/>
        </w:numPr>
        <w:rPr>
          <w:rFonts w:eastAsia="Times New Roman"/>
        </w:rPr>
      </w:pPr>
      <w:r>
        <w:rPr>
          <w:rFonts w:eastAsia="Times New Roman"/>
        </w:rPr>
        <w:t xml:space="preserve">Mike K – </w:t>
      </w:r>
      <w:r w:rsidR="00445CC5">
        <w:rPr>
          <w:rFonts w:eastAsia="Times New Roman"/>
        </w:rPr>
        <w:t xml:space="preserve">a bit of a caveat with </w:t>
      </w:r>
      <w:r>
        <w:rPr>
          <w:rFonts w:eastAsia="Times New Roman"/>
        </w:rPr>
        <w:t>319 grant</w:t>
      </w:r>
      <w:r w:rsidR="00445CC5">
        <w:rPr>
          <w:rFonts w:eastAsia="Times New Roman"/>
        </w:rPr>
        <w:t xml:space="preserve"> – city of Forest Lake has a lot of dead end streets with public accesses to FL - we’ve been wanting to do something in those areas – we had hoped to work with city on those – hasn’t really launched</w:t>
      </w:r>
    </w:p>
    <w:p w:rsidR="00445CC5" w:rsidRDefault="00445CC5" w:rsidP="00445CC5">
      <w:pPr>
        <w:numPr>
          <w:ilvl w:val="5"/>
          <w:numId w:val="7"/>
        </w:numPr>
        <w:rPr>
          <w:rFonts w:eastAsia="Times New Roman"/>
        </w:rPr>
      </w:pPr>
      <w:r>
        <w:rPr>
          <w:rFonts w:eastAsia="Times New Roman"/>
        </w:rPr>
        <w:t>Matt – we have those too</w:t>
      </w:r>
    </w:p>
    <w:p w:rsidR="00445CC5" w:rsidRDefault="00445CC5" w:rsidP="00445CC5">
      <w:pPr>
        <w:numPr>
          <w:ilvl w:val="3"/>
          <w:numId w:val="7"/>
        </w:numPr>
        <w:rPr>
          <w:rFonts w:eastAsia="Times New Roman"/>
        </w:rPr>
      </w:pPr>
      <w:r>
        <w:rPr>
          <w:rFonts w:eastAsia="Times New Roman"/>
        </w:rPr>
        <w:t>Matt</w:t>
      </w:r>
      <w:r w:rsidR="00EE0876">
        <w:rPr>
          <w:rFonts w:eastAsia="Times New Roman"/>
        </w:rPr>
        <w:t xml:space="preserve"> M</w:t>
      </w:r>
      <w:r>
        <w:rPr>
          <w:rFonts w:eastAsia="Times New Roman"/>
        </w:rPr>
        <w:t xml:space="preserve"> – So what happens with wetland in high water conditions?  Export or import of nutrients?</w:t>
      </w:r>
    </w:p>
    <w:p w:rsidR="00445CC5" w:rsidRDefault="00445CC5" w:rsidP="00445CC5">
      <w:pPr>
        <w:numPr>
          <w:ilvl w:val="4"/>
          <w:numId w:val="7"/>
        </w:numPr>
        <w:rPr>
          <w:rFonts w:eastAsia="Times New Roman"/>
        </w:rPr>
      </w:pPr>
      <w:r>
        <w:rPr>
          <w:rFonts w:eastAsia="Times New Roman"/>
        </w:rPr>
        <w:t>Mike K – we anticipate reducing import and export</w:t>
      </w:r>
    </w:p>
    <w:p w:rsidR="00445CC5" w:rsidRDefault="00445CC5" w:rsidP="00445CC5">
      <w:pPr>
        <w:numPr>
          <w:ilvl w:val="3"/>
          <w:numId w:val="7"/>
        </w:numPr>
        <w:rPr>
          <w:rFonts w:eastAsia="Times New Roman"/>
        </w:rPr>
      </w:pPr>
      <w:r>
        <w:rPr>
          <w:rFonts w:eastAsia="Times New Roman"/>
        </w:rPr>
        <w:t>Karen – Have you looked into wetland banking credits to help recoup costs?</w:t>
      </w:r>
    </w:p>
    <w:p w:rsidR="00445CC5" w:rsidRDefault="00445CC5" w:rsidP="00445CC5">
      <w:pPr>
        <w:numPr>
          <w:ilvl w:val="4"/>
          <w:numId w:val="7"/>
        </w:numPr>
        <w:rPr>
          <w:rFonts w:eastAsia="Times New Roman"/>
        </w:rPr>
      </w:pPr>
      <w:r>
        <w:rPr>
          <w:rFonts w:eastAsia="Times New Roman"/>
        </w:rPr>
        <w:t>Mike K – we had hoped to do that. Ended up that the amount of wetland per the guidance for what the wetland bank would be would be more than the wetland bank, so we shifted approaches</w:t>
      </w:r>
    </w:p>
    <w:p w:rsidR="00445CC5" w:rsidRDefault="00445CC5" w:rsidP="00445CC5">
      <w:pPr>
        <w:numPr>
          <w:ilvl w:val="3"/>
          <w:numId w:val="7"/>
        </w:numPr>
        <w:rPr>
          <w:rFonts w:eastAsia="Times New Roman"/>
        </w:rPr>
      </w:pPr>
      <w:r>
        <w:rPr>
          <w:rFonts w:eastAsia="Times New Roman"/>
        </w:rPr>
        <w:t xml:space="preserve">Craig – I think this is a good project, but we don’t have funding for this and Trout Brook. Is the </w:t>
      </w:r>
      <w:proofErr w:type="spellStart"/>
      <w:r>
        <w:rPr>
          <w:rFonts w:eastAsia="Times New Roman"/>
        </w:rPr>
        <w:t>group ok</w:t>
      </w:r>
      <w:proofErr w:type="spellEnd"/>
      <w:r>
        <w:rPr>
          <w:rFonts w:eastAsia="Times New Roman"/>
        </w:rPr>
        <w:t xml:space="preserve"> with doing a budget modification to spend down the budget except out of A8 or A10? </w:t>
      </w:r>
    </w:p>
    <w:p w:rsidR="00445CC5" w:rsidRDefault="00445CC5" w:rsidP="00445CC5">
      <w:pPr>
        <w:numPr>
          <w:ilvl w:val="4"/>
          <w:numId w:val="7"/>
        </w:numPr>
        <w:rPr>
          <w:rFonts w:eastAsia="Times New Roman"/>
        </w:rPr>
      </w:pPr>
      <w:r>
        <w:rPr>
          <w:rFonts w:eastAsia="Times New Roman"/>
        </w:rPr>
        <w:t>Karen – I’m uncomfortable with spending more than $436K today</w:t>
      </w:r>
    </w:p>
    <w:p w:rsidR="00445CC5" w:rsidRDefault="00445CC5" w:rsidP="00445CC5">
      <w:pPr>
        <w:numPr>
          <w:ilvl w:val="4"/>
          <w:numId w:val="7"/>
        </w:numPr>
        <w:rPr>
          <w:rFonts w:eastAsia="Times New Roman"/>
        </w:rPr>
      </w:pPr>
      <w:r>
        <w:rPr>
          <w:rFonts w:eastAsia="Times New Roman"/>
        </w:rPr>
        <w:t>Craig – give me a thumbs up of you are ok with spending up to $436 (majority thumbs up)</w:t>
      </w:r>
    </w:p>
    <w:p w:rsidR="00445CC5" w:rsidRDefault="00445CC5" w:rsidP="00445CC5">
      <w:pPr>
        <w:numPr>
          <w:ilvl w:val="4"/>
          <w:numId w:val="7"/>
        </w:numPr>
        <w:rPr>
          <w:rFonts w:eastAsia="Times New Roman"/>
        </w:rPr>
      </w:pPr>
      <w:r>
        <w:rPr>
          <w:rFonts w:eastAsia="Times New Roman"/>
        </w:rPr>
        <w:t>Our next policy committee is July 25 and SC is July 27 – can SWWD and CLFLWD – can you visit with your boards and see what’s possible?</w:t>
      </w:r>
    </w:p>
    <w:p w:rsidR="006052A1" w:rsidRDefault="00445CC5" w:rsidP="006052A1">
      <w:pPr>
        <w:numPr>
          <w:ilvl w:val="5"/>
          <w:numId w:val="7"/>
        </w:numPr>
        <w:rPr>
          <w:rFonts w:eastAsia="Times New Roman"/>
        </w:rPr>
      </w:pPr>
      <w:r>
        <w:rPr>
          <w:rFonts w:eastAsia="Times New Roman"/>
        </w:rPr>
        <w:t xml:space="preserve">Mike – adaptive management is always </w:t>
      </w:r>
      <w:proofErr w:type="spellStart"/>
      <w:r>
        <w:rPr>
          <w:rFonts w:eastAsia="Times New Roman"/>
        </w:rPr>
        <w:t>whats</w:t>
      </w:r>
      <w:proofErr w:type="spellEnd"/>
      <w:r>
        <w:rPr>
          <w:rFonts w:eastAsia="Times New Roman"/>
        </w:rPr>
        <w:t xml:space="preserve"> needed</w:t>
      </w:r>
      <w:r w:rsidR="006052A1">
        <w:rPr>
          <w:rFonts w:eastAsia="Times New Roman"/>
        </w:rPr>
        <w:t>, so yes, I can go back to board and see what’s possible</w:t>
      </w:r>
    </w:p>
    <w:p w:rsidR="006052A1" w:rsidRDefault="006052A1" w:rsidP="006052A1">
      <w:pPr>
        <w:numPr>
          <w:ilvl w:val="5"/>
          <w:numId w:val="7"/>
        </w:numPr>
        <w:rPr>
          <w:rFonts w:eastAsia="Times New Roman"/>
        </w:rPr>
      </w:pPr>
      <w:r>
        <w:rPr>
          <w:rFonts w:eastAsia="Times New Roman"/>
        </w:rPr>
        <w:lastRenderedPageBreak/>
        <w:t xml:space="preserve">Matt </w:t>
      </w:r>
      <w:r w:rsidR="00EE0876">
        <w:rPr>
          <w:rFonts w:eastAsia="Times New Roman"/>
        </w:rPr>
        <w:t xml:space="preserve">M </w:t>
      </w:r>
      <w:r>
        <w:rPr>
          <w:rFonts w:eastAsia="Times New Roman"/>
        </w:rPr>
        <w:t>– But let’s just fund a project, and our project load reduction has increased and we are ready to go, we need to put projects on the group, so ok if we fund one and not another.  John and I can look at the numbers</w:t>
      </w:r>
      <w:r w:rsidR="001C7FAE">
        <w:rPr>
          <w:rFonts w:eastAsia="Times New Roman"/>
        </w:rPr>
        <w:t xml:space="preserve"> though too</w:t>
      </w:r>
    </w:p>
    <w:p w:rsidR="00AE633E" w:rsidRDefault="006052A1" w:rsidP="00AE633E">
      <w:pPr>
        <w:numPr>
          <w:ilvl w:val="5"/>
          <w:numId w:val="7"/>
        </w:numPr>
        <w:rPr>
          <w:rFonts w:eastAsia="Times New Roman"/>
        </w:rPr>
      </w:pPr>
      <w:r>
        <w:rPr>
          <w:rFonts w:eastAsia="Times New Roman"/>
        </w:rPr>
        <w:t>Craig – In the end, we can offer a recommendation but the approval needs to co</w:t>
      </w:r>
      <w:r w:rsidR="001C7FAE">
        <w:rPr>
          <w:rFonts w:eastAsia="Times New Roman"/>
        </w:rPr>
        <w:t>me from the PC committee</w:t>
      </w:r>
    </w:p>
    <w:p w:rsidR="00AE633E" w:rsidRDefault="006052A1" w:rsidP="00AE633E">
      <w:pPr>
        <w:numPr>
          <w:ilvl w:val="4"/>
          <w:numId w:val="7"/>
        </w:numPr>
        <w:rPr>
          <w:rFonts w:eastAsia="Times New Roman"/>
        </w:rPr>
      </w:pPr>
      <w:r w:rsidRPr="00AE633E">
        <w:rPr>
          <w:rFonts w:eastAsia="Times New Roman"/>
        </w:rPr>
        <w:t xml:space="preserve">Karen – would like to make a motion that the steering committee recommends to the PC </w:t>
      </w:r>
      <w:r w:rsidR="001C7FAE" w:rsidRPr="00AE633E">
        <w:rPr>
          <w:rFonts w:eastAsia="Times New Roman"/>
        </w:rPr>
        <w:t>that the SWWD project be allocated up to $235K and the CLFLWD be allocated up to $200K</w:t>
      </w:r>
    </w:p>
    <w:p w:rsidR="00AE633E" w:rsidRDefault="001C7FAE" w:rsidP="00AE633E">
      <w:pPr>
        <w:numPr>
          <w:ilvl w:val="5"/>
          <w:numId w:val="7"/>
        </w:numPr>
        <w:rPr>
          <w:rFonts w:eastAsia="Times New Roman"/>
        </w:rPr>
      </w:pPr>
      <w:r w:rsidRPr="00AE633E">
        <w:rPr>
          <w:rFonts w:eastAsia="Times New Roman"/>
        </w:rPr>
        <w:t>Matt Moore second the motion.</w:t>
      </w:r>
    </w:p>
    <w:p w:rsidR="00AE633E" w:rsidRDefault="001C7FAE" w:rsidP="00AE633E">
      <w:pPr>
        <w:numPr>
          <w:ilvl w:val="5"/>
          <w:numId w:val="7"/>
        </w:numPr>
        <w:rPr>
          <w:rFonts w:eastAsia="Times New Roman"/>
        </w:rPr>
      </w:pPr>
      <w:r w:rsidRPr="00AE633E">
        <w:rPr>
          <w:rFonts w:eastAsia="Times New Roman"/>
        </w:rPr>
        <w:t>Craig – A friendly amendment to allow time for verification of the available budget</w:t>
      </w:r>
    </w:p>
    <w:p w:rsidR="00AE633E" w:rsidRDefault="001C7FAE" w:rsidP="00AE633E">
      <w:pPr>
        <w:numPr>
          <w:ilvl w:val="5"/>
          <w:numId w:val="7"/>
        </w:numPr>
        <w:rPr>
          <w:rFonts w:eastAsia="Times New Roman"/>
        </w:rPr>
      </w:pPr>
      <w:r w:rsidRPr="00AE633E">
        <w:rPr>
          <w:rFonts w:eastAsia="Times New Roman"/>
        </w:rPr>
        <w:t>Mike</w:t>
      </w:r>
      <w:r w:rsidR="00EE0876">
        <w:rPr>
          <w:rFonts w:eastAsia="Times New Roman"/>
        </w:rPr>
        <w:t xml:space="preserve"> I.</w:t>
      </w:r>
      <w:r w:rsidRPr="00AE633E">
        <w:rPr>
          <w:rFonts w:eastAsia="Times New Roman"/>
        </w:rPr>
        <w:t xml:space="preserve"> – my opinion would be to allocate up to $300K for SWWD and $136K </w:t>
      </w:r>
      <w:r w:rsidR="00B900E9" w:rsidRPr="00AE633E">
        <w:rPr>
          <w:rFonts w:eastAsia="Times New Roman"/>
        </w:rPr>
        <w:t>for CLFLWD just based on the greater load reduction numbers and proximity to St. Croix River</w:t>
      </w:r>
    </w:p>
    <w:p w:rsidR="00AE633E" w:rsidRDefault="00B900E9" w:rsidP="00AE633E">
      <w:pPr>
        <w:numPr>
          <w:ilvl w:val="5"/>
          <w:numId w:val="7"/>
        </w:numPr>
        <w:rPr>
          <w:rFonts w:eastAsia="Times New Roman"/>
        </w:rPr>
      </w:pPr>
      <w:r w:rsidRPr="00AE633E">
        <w:rPr>
          <w:rFonts w:eastAsia="Times New Roman"/>
        </w:rPr>
        <w:t>Karen – still, both of the areas are priority areas and the CLFLWD projects are further upstream?</w:t>
      </w:r>
    </w:p>
    <w:p w:rsidR="00AE633E" w:rsidRDefault="00B900E9" w:rsidP="00AE633E">
      <w:pPr>
        <w:numPr>
          <w:ilvl w:val="5"/>
          <w:numId w:val="7"/>
        </w:numPr>
        <w:rPr>
          <w:rFonts w:eastAsia="Times New Roman"/>
        </w:rPr>
      </w:pPr>
      <w:r w:rsidRPr="00AE633E">
        <w:rPr>
          <w:rFonts w:eastAsia="Times New Roman"/>
        </w:rPr>
        <w:t xml:space="preserve">Mike </w:t>
      </w:r>
      <w:r w:rsidR="00EE0876">
        <w:rPr>
          <w:rFonts w:eastAsia="Times New Roman"/>
        </w:rPr>
        <w:t xml:space="preserve">I. </w:t>
      </w:r>
      <w:r w:rsidRPr="00AE633E">
        <w:rPr>
          <w:rFonts w:eastAsia="Times New Roman"/>
        </w:rPr>
        <w:t xml:space="preserve">– We’ve prioritized direct drainage to the St. Croix River in the past </w:t>
      </w:r>
      <w:r w:rsidR="00AE633E" w:rsidRPr="00AE633E">
        <w:rPr>
          <w:rFonts w:eastAsia="Times New Roman"/>
        </w:rPr>
        <w:t>and it’s unclear of the immediate benefit of the CLFLWD project to the St. Croix River, even though helping the impairment of two priority water bodies is important</w:t>
      </w:r>
    </w:p>
    <w:p w:rsidR="00AE633E" w:rsidRDefault="00AE633E" w:rsidP="00AE633E">
      <w:pPr>
        <w:numPr>
          <w:ilvl w:val="5"/>
          <w:numId w:val="7"/>
        </w:numPr>
        <w:rPr>
          <w:rFonts w:eastAsia="Times New Roman"/>
        </w:rPr>
      </w:pPr>
      <w:r w:rsidRPr="00AE633E">
        <w:rPr>
          <w:rFonts w:eastAsia="Times New Roman"/>
        </w:rPr>
        <w:t xml:space="preserve">John Hanson: Matt, since most of the construction is limited until next spring, would you be eligible to receive later funding or </w:t>
      </w:r>
      <w:proofErr w:type="spellStart"/>
      <w:r w:rsidRPr="00AE633E">
        <w:rPr>
          <w:rFonts w:eastAsia="Times New Roman"/>
        </w:rPr>
        <w:t>workplan?</w:t>
      </w:r>
      <w:proofErr w:type="spellEnd"/>
    </w:p>
    <w:p w:rsidR="00AE633E" w:rsidRDefault="00AE633E" w:rsidP="00AE633E">
      <w:pPr>
        <w:numPr>
          <w:ilvl w:val="6"/>
          <w:numId w:val="7"/>
        </w:numPr>
        <w:rPr>
          <w:rFonts w:eastAsia="Times New Roman"/>
        </w:rPr>
      </w:pPr>
      <w:r w:rsidRPr="00AE633E">
        <w:rPr>
          <w:rFonts w:eastAsia="Times New Roman"/>
        </w:rPr>
        <w:t xml:space="preserve">Matt </w:t>
      </w:r>
      <w:r w:rsidR="00EE0876">
        <w:rPr>
          <w:rFonts w:eastAsia="Times New Roman"/>
        </w:rPr>
        <w:t xml:space="preserve">M </w:t>
      </w:r>
      <w:r w:rsidRPr="00AE633E">
        <w:rPr>
          <w:rFonts w:eastAsia="Times New Roman"/>
        </w:rPr>
        <w:t>– good question – I’d definitely be back to ask for more funds</w:t>
      </w:r>
    </w:p>
    <w:p w:rsidR="00AE633E" w:rsidRDefault="00AE633E" w:rsidP="00AE633E">
      <w:pPr>
        <w:numPr>
          <w:ilvl w:val="5"/>
          <w:numId w:val="7"/>
        </w:numPr>
        <w:rPr>
          <w:rFonts w:eastAsia="Times New Roman"/>
        </w:rPr>
      </w:pPr>
      <w:r>
        <w:rPr>
          <w:rFonts w:eastAsia="Times New Roman"/>
        </w:rPr>
        <w:t>Jamie: Is there the possibility of helping apply for competitive grants to help fund given longer timeline?</w:t>
      </w:r>
    </w:p>
    <w:p w:rsidR="00AE633E" w:rsidRDefault="00AE633E" w:rsidP="00AE633E">
      <w:pPr>
        <w:numPr>
          <w:ilvl w:val="6"/>
          <w:numId w:val="7"/>
        </w:numPr>
        <w:rPr>
          <w:rFonts w:eastAsia="Times New Roman"/>
        </w:rPr>
      </w:pPr>
      <w:r>
        <w:rPr>
          <w:rFonts w:eastAsia="Times New Roman"/>
        </w:rPr>
        <w:t xml:space="preserve">Matt </w:t>
      </w:r>
      <w:r w:rsidR="00EE0876">
        <w:rPr>
          <w:rFonts w:eastAsia="Times New Roman"/>
        </w:rPr>
        <w:t xml:space="preserve">M </w:t>
      </w:r>
      <w:bookmarkStart w:id="0" w:name="_GoBack"/>
      <w:bookmarkEnd w:id="0"/>
      <w:r>
        <w:rPr>
          <w:rFonts w:eastAsia="Times New Roman"/>
        </w:rPr>
        <w:t>– Great River Greening have already allocated approximately $325K toward construction of this project, this potential state money, SWWD money – we’re scratching the bottom</w:t>
      </w:r>
    </w:p>
    <w:p w:rsidR="00AE633E" w:rsidRDefault="00AE633E" w:rsidP="00AE633E">
      <w:pPr>
        <w:numPr>
          <w:ilvl w:val="6"/>
          <w:numId w:val="7"/>
        </w:numPr>
        <w:rPr>
          <w:rFonts w:eastAsia="Times New Roman"/>
        </w:rPr>
      </w:pPr>
      <w:r>
        <w:rPr>
          <w:rFonts w:eastAsia="Times New Roman"/>
        </w:rPr>
        <w:t>Jamie – does having a reduced budget reduce the feasibility of the CLFLWD to do the project (suggested $136K versus $200K)?</w:t>
      </w:r>
    </w:p>
    <w:p w:rsidR="00AE633E" w:rsidRDefault="00AE633E" w:rsidP="00AE633E">
      <w:pPr>
        <w:numPr>
          <w:ilvl w:val="7"/>
          <w:numId w:val="7"/>
        </w:numPr>
        <w:rPr>
          <w:rFonts w:eastAsia="Times New Roman"/>
        </w:rPr>
      </w:pPr>
      <w:r>
        <w:rPr>
          <w:rFonts w:eastAsia="Times New Roman"/>
        </w:rPr>
        <w:t xml:space="preserve">Mike K. – no </w:t>
      </w:r>
    </w:p>
    <w:p w:rsidR="00E372E0" w:rsidRDefault="00AE633E" w:rsidP="00E372E0">
      <w:pPr>
        <w:numPr>
          <w:ilvl w:val="5"/>
          <w:numId w:val="7"/>
        </w:numPr>
        <w:rPr>
          <w:rFonts w:eastAsia="Times New Roman"/>
        </w:rPr>
      </w:pPr>
      <w:r>
        <w:rPr>
          <w:rFonts w:eastAsia="Times New Roman"/>
        </w:rPr>
        <w:t xml:space="preserve">Jay: I think both are worthy projects – since we have time before next PC meeting, could we let SWWD and CLFLWD go back to their boards </w:t>
      </w:r>
      <w:r w:rsidR="00E372E0">
        <w:rPr>
          <w:rFonts w:eastAsia="Times New Roman"/>
        </w:rPr>
        <w:t>and discuss what they think is possible and then meet July 13</w:t>
      </w:r>
      <w:r w:rsidR="00E372E0" w:rsidRPr="00E372E0">
        <w:rPr>
          <w:rFonts w:eastAsia="Times New Roman"/>
          <w:vertAlign w:val="superscript"/>
        </w:rPr>
        <w:t>th</w:t>
      </w:r>
      <w:r w:rsidR="00E372E0">
        <w:rPr>
          <w:rFonts w:eastAsia="Times New Roman"/>
        </w:rPr>
        <w:t xml:space="preserve"> </w:t>
      </w:r>
      <w:r w:rsidR="00F63136">
        <w:rPr>
          <w:rFonts w:eastAsia="Times New Roman"/>
        </w:rPr>
        <w:t xml:space="preserve">to discuss the recommendation? </w:t>
      </w:r>
    </w:p>
    <w:p w:rsidR="00F63136" w:rsidRDefault="00F63136" w:rsidP="00E372E0">
      <w:pPr>
        <w:numPr>
          <w:ilvl w:val="5"/>
          <w:numId w:val="7"/>
        </w:numPr>
        <w:rPr>
          <w:rFonts w:eastAsia="Times New Roman"/>
        </w:rPr>
      </w:pPr>
      <w:r>
        <w:rPr>
          <w:rFonts w:eastAsia="Times New Roman"/>
        </w:rPr>
        <w:t xml:space="preserve">Karen – We can move to table or withdraw motion. Looking for guidance from Matt and Mike K – we are looking at between $136K - $200K for CLFLWD and </w:t>
      </w:r>
      <w:r>
        <w:rPr>
          <w:rFonts w:eastAsia="Times New Roman"/>
        </w:rPr>
        <w:lastRenderedPageBreak/>
        <w:t>$236K-$300K.  Do they</w:t>
      </w:r>
      <w:r w:rsidR="00501B91">
        <w:rPr>
          <w:rFonts w:eastAsia="Times New Roman"/>
        </w:rPr>
        <w:t xml:space="preserve"> feel like this conversation and our overall stance of trying to fund portions of both is enough to continue forward?</w:t>
      </w:r>
    </w:p>
    <w:p w:rsidR="00F63136" w:rsidRDefault="00F63136" w:rsidP="00E372E0">
      <w:pPr>
        <w:numPr>
          <w:ilvl w:val="5"/>
          <w:numId w:val="7"/>
        </w:numPr>
        <w:rPr>
          <w:rFonts w:eastAsia="Times New Roman"/>
        </w:rPr>
      </w:pPr>
      <w:r>
        <w:rPr>
          <w:rFonts w:eastAsia="Times New Roman"/>
        </w:rPr>
        <w:t>Matt</w:t>
      </w:r>
      <w:r w:rsidR="00501B91">
        <w:rPr>
          <w:rFonts w:eastAsia="Times New Roman"/>
        </w:rPr>
        <w:t xml:space="preserve"> M</w:t>
      </w:r>
      <w:r>
        <w:rPr>
          <w:rFonts w:eastAsia="Times New Roman"/>
        </w:rPr>
        <w:t xml:space="preserve"> – yes, Mike </w:t>
      </w:r>
      <w:r w:rsidR="00501B91">
        <w:rPr>
          <w:rFonts w:eastAsia="Times New Roman"/>
        </w:rPr>
        <w:t xml:space="preserve">K. </w:t>
      </w:r>
      <w:r>
        <w:rPr>
          <w:rFonts w:eastAsia="Times New Roman"/>
        </w:rPr>
        <w:t>– yes</w:t>
      </w:r>
    </w:p>
    <w:p w:rsidR="00F63136" w:rsidRDefault="00F63136" w:rsidP="00F63136">
      <w:pPr>
        <w:numPr>
          <w:ilvl w:val="5"/>
          <w:numId w:val="7"/>
        </w:numPr>
        <w:rPr>
          <w:rFonts w:eastAsia="Times New Roman"/>
        </w:rPr>
      </w:pPr>
      <w:r>
        <w:rPr>
          <w:rFonts w:eastAsia="Times New Roman"/>
        </w:rPr>
        <w:t>Karen: then I move to withdraw my motion and we will meet again on July 13</w:t>
      </w:r>
      <w:r w:rsidR="00501B91" w:rsidRPr="00501B91">
        <w:rPr>
          <w:rFonts w:eastAsia="Times New Roman"/>
          <w:vertAlign w:val="superscript"/>
        </w:rPr>
        <w:t>th</w:t>
      </w:r>
      <w:r w:rsidR="00501B91">
        <w:rPr>
          <w:rFonts w:eastAsia="Times New Roman"/>
        </w:rPr>
        <w:t>.</w:t>
      </w:r>
    </w:p>
    <w:p w:rsidR="00501B91" w:rsidRPr="00F63136" w:rsidRDefault="00501B91" w:rsidP="00F63136">
      <w:pPr>
        <w:numPr>
          <w:ilvl w:val="5"/>
          <w:numId w:val="7"/>
        </w:numPr>
        <w:rPr>
          <w:rFonts w:eastAsia="Times New Roman"/>
        </w:rPr>
      </w:pPr>
      <w:r>
        <w:rPr>
          <w:rFonts w:eastAsia="Times New Roman"/>
        </w:rPr>
        <w:t xml:space="preserve">Craig – and I will </w:t>
      </w:r>
      <w:r w:rsidR="000C02C7">
        <w:rPr>
          <w:rFonts w:eastAsia="Times New Roman"/>
        </w:rPr>
        <w:t>work with Emily to verify that we have the most accurate budget numbers.</w:t>
      </w:r>
    </w:p>
    <w:p w:rsidR="008715C2" w:rsidRDefault="00D06C19" w:rsidP="00D1018F">
      <w:pPr>
        <w:numPr>
          <w:ilvl w:val="0"/>
          <w:numId w:val="7"/>
        </w:numPr>
        <w:rPr>
          <w:rFonts w:eastAsia="Times New Roman"/>
        </w:rPr>
      </w:pPr>
      <w:r>
        <w:rPr>
          <w:rFonts w:eastAsia="Times New Roman"/>
        </w:rPr>
        <w:t>Check-ins and planning team updates</w:t>
      </w:r>
    </w:p>
    <w:p w:rsidR="00D06C19" w:rsidRDefault="00D06C19" w:rsidP="00D06C19">
      <w:pPr>
        <w:numPr>
          <w:ilvl w:val="1"/>
          <w:numId w:val="7"/>
        </w:numPr>
        <w:rPr>
          <w:rFonts w:eastAsia="Times New Roman"/>
        </w:rPr>
      </w:pPr>
      <w:r>
        <w:rPr>
          <w:rFonts w:eastAsia="Times New Roman"/>
        </w:rPr>
        <w:t>Local approvals for 22-23 Annual Plan of Work</w:t>
      </w:r>
      <w:r w:rsidR="002640E0">
        <w:rPr>
          <w:rFonts w:eastAsia="Times New Roman"/>
        </w:rPr>
        <w:t xml:space="preserve"> – COMPLETE!</w:t>
      </w:r>
    </w:p>
    <w:p w:rsidR="009F4982" w:rsidRDefault="009F4982" w:rsidP="009F4982">
      <w:pPr>
        <w:numPr>
          <w:ilvl w:val="1"/>
          <w:numId w:val="7"/>
        </w:numPr>
        <w:rPr>
          <w:rFonts w:eastAsia="Times New Roman"/>
        </w:rPr>
      </w:pPr>
      <w:r>
        <w:rPr>
          <w:rFonts w:eastAsia="Times New Roman"/>
        </w:rPr>
        <w:t>New streamlined approach to project review and approval</w:t>
      </w:r>
    </w:p>
    <w:p w:rsidR="009F4982" w:rsidRDefault="002D2B70" w:rsidP="009F4982">
      <w:pPr>
        <w:numPr>
          <w:ilvl w:val="2"/>
          <w:numId w:val="7"/>
        </w:numPr>
        <w:rPr>
          <w:rFonts w:eastAsia="Times New Roman"/>
        </w:rPr>
      </w:pPr>
      <w:r>
        <w:rPr>
          <w:rFonts w:eastAsia="Times New Roman"/>
        </w:rPr>
        <w:t>Quick review of proposed process and scheduling next WBIF review</w:t>
      </w:r>
      <w:r w:rsidR="00197905">
        <w:rPr>
          <w:rFonts w:eastAsia="Times New Roman"/>
        </w:rPr>
        <w:t xml:space="preserve"> meeting</w:t>
      </w:r>
    </w:p>
    <w:p w:rsidR="00B900E9" w:rsidRDefault="00B900E9" w:rsidP="003A2C18">
      <w:pPr>
        <w:numPr>
          <w:ilvl w:val="3"/>
          <w:numId w:val="7"/>
        </w:numPr>
        <w:rPr>
          <w:rFonts w:eastAsia="Times New Roman"/>
        </w:rPr>
      </w:pPr>
      <w:r>
        <w:rPr>
          <w:rFonts w:eastAsia="Times New Roman"/>
        </w:rPr>
        <w:t>Will review new Pine SWCD wetland project on July 13th</w:t>
      </w:r>
    </w:p>
    <w:p w:rsidR="00E96153" w:rsidRDefault="00E96153" w:rsidP="003A2C18">
      <w:pPr>
        <w:numPr>
          <w:ilvl w:val="3"/>
          <w:numId w:val="7"/>
        </w:numPr>
        <w:rPr>
          <w:rFonts w:eastAsia="Times New Roman"/>
        </w:rPr>
      </w:pPr>
      <w:r>
        <w:rPr>
          <w:rFonts w:eastAsia="Times New Roman"/>
        </w:rPr>
        <w:t xml:space="preserve">Materials need to be sent in TWO weeks prior to that meeting </w:t>
      </w:r>
      <w:r w:rsidR="00501B91">
        <w:rPr>
          <w:rFonts w:eastAsia="Times New Roman"/>
        </w:rPr>
        <w:t>(so 6/29 for next meeting)</w:t>
      </w:r>
    </w:p>
    <w:p w:rsidR="002D4AB2" w:rsidRDefault="002D4AB2" w:rsidP="007B476A">
      <w:pPr>
        <w:numPr>
          <w:ilvl w:val="0"/>
          <w:numId w:val="7"/>
        </w:numPr>
        <w:rPr>
          <w:rFonts w:eastAsia="Times New Roman"/>
        </w:rPr>
      </w:pPr>
      <w:r>
        <w:rPr>
          <w:rFonts w:eastAsia="Times New Roman"/>
        </w:rPr>
        <w:t>Outreach and agronomy updates – Barbara Heitkamp and Jennifer Hahn</w:t>
      </w:r>
    </w:p>
    <w:p w:rsidR="002D4AB2" w:rsidRDefault="002D4AB2" w:rsidP="002D4AB2">
      <w:pPr>
        <w:numPr>
          <w:ilvl w:val="1"/>
          <w:numId w:val="7"/>
        </w:numPr>
        <w:rPr>
          <w:rFonts w:eastAsia="Times New Roman"/>
        </w:rPr>
      </w:pPr>
      <w:r>
        <w:rPr>
          <w:rFonts w:eastAsia="Times New Roman"/>
        </w:rPr>
        <w:t>Non-structural ag and urban BMP policies</w:t>
      </w:r>
      <w:r w:rsidR="00E96153">
        <w:rPr>
          <w:rFonts w:eastAsia="Times New Roman"/>
        </w:rPr>
        <w:t xml:space="preserve"> - </w:t>
      </w:r>
    </w:p>
    <w:p w:rsidR="002640E0" w:rsidRDefault="002640E0" w:rsidP="002D4AB2">
      <w:pPr>
        <w:numPr>
          <w:ilvl w:val="1"/>
          <w:numId w:val="7"/>
        </w:numPr>
        <w:rPr>
          <w:rFonts w:eastAsia="Times New Roman"/>
        </w:rPr>
      </w:pPr>
      <w:r>
        <w:rPr>
          <w:rFonts w:eastAsia="Times New Roman"/>
        </w:rPr>
        <w:t>Upcoming Ag Field Days</w:t>
      </w:r>
    </w:p>
    <w:p w:rsidR="002640E0" w:rsidRDefault="002640E0" w:rsidP="002D4AB2">
      <w:pPr>
        <w:numPr>
          <w:ilvl w:val="1"/>
          <w:numId w:val="7"/>
        </w:numPr>
        <w:rPr>
          <w:rFonts w:eastAsia="Times New Roman"/>
        </w:rPr>
      </w:pPr>
      <w:r>
        <w:rPr>
          <w:rFonts w:eastAsia="Times New Roman"/>
        </w:rPr>
        <w:t>Northern Workshop at the Winery</w:t>
      </w:r>
    </w:p>
    <w:p w:rsidR="000C02C7" w:rsidRDefault="000C02C7" w:rsidP="002D4AB2">
      <w:pPr>
        <w:numPr>
          <w:ilvl w:val="1"/>
          <w:numId w:val="7"/>
        </w:numPr>
        <w:rPr>
          <w:rFonts w:eastAsia="Times New Roman"/>
        </w:rPr>
      </w:pPr>
      <w:r>
        <w:rPr>
          <w:rFonts w:eastAsia="Times New Roman"/>
        </w:rPr>
        <w:t>Please read our monthly updates sent out to all the partners!</w:t>
      </w:r>
    </w:p>
    <w:p w:rsidR="002640E0" w:rsidRPr="002640E0" w:rsidRDefault="002640E0" w:rsidP="002640E0">
      <w:pPr>
        <w:ind w:left="1440"/>
        <w:rPr>
          <w:rFonts w:eastAsia="Times New Roman"/>
        </w:rPr>
      </w:pPr>
    </w:p>
    <w:sectPr w:rsidR="002640E0" w:rsidRPr="002640E0" w:rsidSect="0022244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4E" w:rsidRDefault="0022054E" w:rsidP="0022054E">
      <w:r>
        <w:separator/>
      </w:r>
    </w:p>
  </w:endnote>
  <w:endnote w:type="continuationSeparator" w:id="0">
    <w:p w:rsidR="0022054E" w:rsidRDefault="0022054E" w:rsidP="0022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Pr="0022054E" w:rsidRDefault="0022054E" w:rsidP="0022054E">
    <w:pPr>
      <w:pStyle w:val="Footer"/>
      <w:jc w:val="center"/>
      <w:rPr>
        <w:color w:val="0070C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4" w:rsidRDefault="00222444" w:rsidP="00222444">
    <w:pPr>
      <w:pStyle w:val="Footer"/>
      <w:jc w:val="center"/>
      <w:rPr>
        <w:color w:val="0070C0"/>
        <w:sz w:val="20"/>
        <w:szCs w:val="20"/>
      </w:rPr>
    </w:pPr>
    <w:r w:rsidRPr="0022054E">
      <w:rPr>
        <w:color w:val="0070C0"/>
        <w:sz w:val="20"/>
        <w:szCs w:val="20"/>
      </w:rPr>
      <w:t xml:space="preserve">Anoka Soil and Water Conservation District - Brown's Creek Watershed District - Chisago County </w:t>
    </w:r>
  </w:p>
  <w:p w:rsidR="00222444" w:rsidRDefault="00222444" w:rsidP="00F67645">
    <w:pPr>
      <w:pStyle w:val="Footer"/>
      <w:jc w:val="center"/>
      <w:rPr>
        <w:color w:val="0070C0"/>
        <w:sz w:val="20"/>
        <w:szCs w:val="20"/>
      </w:rPr>
    </w:pPr>
    <w:r w:rsidRPr="0022054E">
      <w:rPr>
        <w:color w:val="0070C0"/>
        <w:sz w:val="20"/>
        <w:szCs w:val="20"/>
      </w:rPr>
      <w:t>Carnelian-Marine-St. Croix Watershed District - Chisago Soil and Water Conservation District</w:t>
    </w:r>
    <w:r w:rsidR="00F67645">
      <w:rPr>
        <w:color w:val="0070C0"/>
        <w:sz w:val="20"/>
        <w:szCs w:val="20"/>
      </w:rPr>
      <w:t xml:space="preserve"> – Chisago Lakes Lake Improvement District - </w:t>
    </w:r>
    <w:r w:rsidRPr="0022054E">
      <w:rPr>
        <w:color w:val="0070C0"/>
        <w:sz w:val="20"/>
        <w:szCs w:val="20"/>
      </w:rPr>
      <w:t xml:space="preserve">Comfort Lake-Forest Lake Watershed District - Isanti County - Isanti Soil and Water Conservation </w:t>
    </w:r>
    <w:proofErr w:type="gramStart"/>
    <w:r w:rsidRPr="0022054E">
      <w:rPr>
        <w:color w:val="0070C0"/>
        <w:sz w:val="20"/>
        <w:szCs w:val="20"/>
      </w:rPr>
      <w:t xml:space="preserve">District </w:t>
    </w:r>
    <w:r w:rsidR="00F67645">
      <w:rPr>
        <w:color w:val="0070C0"/>
        <w:sz w:val="20"/>
        <w:szCs w:val="20"/>
      </w:rPr>
      <w:t xml:space="preserve"> -</w:t>
    </w:r>
    <w:proofErr w:type="gramEnd"/>
    <w:r w:rsidR="00F67645">
      <w:rPr>
        <w:color w:val="0070C0"/>
        <w:sz w:val="20"/>
        <w:szCs w:val="20"/>
      </w:rPr>
      <w:t xml:space="preserve"> </w:t>
    </w:r>
    <w:r w:rsidRPr="0022054E">
      <w:rPr>
        <w:color w:val="0070C0"/>
        <w:sz w:val="20"/>
        <w:szCs w:val="20"/>
      </w:rPr>
      <w:t>Middle St. Croix Watershed Management Organization - Pine County - Pine Soil and Water Conservation District South Washington Watershed District - Sunrise River Watershed Management Organization</w:t>
    </w:r>
  </w:p>
  <w:p w:rsidR="00222444" w:rsidRPr="0022054E" w:rsidRDefault="00222444" w:rsidP="00222444">
    <w:pPr>
      <w:pStyle w:val="Footer"/>
      <w:jc w:val="center"/>
      <w:rPr>
        <w:color w:val="0070C0"/>
        <w:sz w:val="20"/>
        <w:szCs w:val="20"/>
      </w:rPr>
    </w:pPr>
    <w:r w:rsidRPr="0022054E">
      <w:rPr>
        <w:color w:val="0070C0"/>
        <w:sz w:val="20"/>
        <w:szCs w:val="20"/>
      </w:rPr>
      <w:t>Valley Branch Watershed District - Washington County - Washington Conservation District</w:t>
    </w:r>
  </w:p>
  <w:p w:rsidR="00222444" w:rsidRDefault="002224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4E" w:rsidRDefault="0022054E" w:rsidP="0022054E">
      <w:r>
        <w:separator/>
      </w:r>
    </w:p>
  </w:footnote>
  <w:footnote w:type="continuationSeparator" w:id="0">
    <w:p w:rsidR="0022054E" w:rsidRDefault="0022054E" w:rsidP="002205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Default="0022054E" w:rsidP="0022054E">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4" w:rsidRDefault="00222444" w:rsidP="00222444">
    <w:pPr>
      <w:pStyle w:val="Header"/>
      <w:jc w:val="center"/>
    </w:pPr>
    <w:r>
      <w:rPr>
        <w:noProof/>
      </w:rPr>
      <w:drawing>
        <wp:inline distT="0" distB="0" distL="0" distR="0" wp14:anchorId="70CF4417" wp14:editId="5A74176C">
          <wp:extent cx="2263140" cy="11349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tion 2.png"/>
                  <pic:cNvPicPr/>
                </pic:nvPicPr>
                <pic:blipFill>
                  <a:blip r:embed="rId1">
                    <a:extLst>
                      <a:ext uri="{28A0092B-C50C-407E-A947-70E740481C1C}">
                        <a14:useLocalDpi xmlns:a14="http://schemas.microsoft.com/office/drawing/2010/main" val="0"/>
                      </a:ext>
                    </a:extLst>
                  </a:blip>
                  <a:stretch>
                    <a:fillRect/>
                  </a:stretch>
                </pic:blipFill>
                <pic:spPr>
                  <a:xfrm>
                    <a:off x="0" y="0"/>
                    <a:ext cx="2271820" cy="1139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A9A"/>
    <w:multiLevelType w:val="hybridMultilevel"/>
    <w:tmpl w:val="F4D407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5E77"/>
    <w:multiLevelType w:val="hybridMultilevel"/>
    <w:tmpl w:val="5786181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0A26344"/>
    <w:multiLevelType w:val="hybridMultilevel"/>
    <w:tmpl w:val="EE8406C8"/>
    <w:lvl w:ilvl="0" w:tplc="0409000F">
      <w:start w:val="1"/>
      <w:numFmt w:val="decimal"/>
      <w:lvlText w:val="%1."/>
      <w:lvlJc w:val="left"/>
      <w:pPr>
        <w:ind w:left="720" w:hanging="360"/>
      </w:pPr>
      <w:rPr>
        <w:rFonts w:hint="default"/>
      </w:rPr>
    </w:lvl>
    <w:lvl w:ilvl="1" w:tplc="E8DCCA12">
      <w:start w:val="2"/>
      <w:numFmt w:val="bullet"/>
      <w:lvlText w:val="•"/>
      <w:lvlJc w:val="left"/>
      <w:pPr>
        <w:ind w:left="1440" w:hanging="360"/>
      </w:pPr>
      <w:rPr>
        <w:rFonts w:ascii="SymbolMT" w:eastAsiaTheme="minorHAnsi" w:hAnsi="SymbolMT" w:cs="SymbolMT" w:hint="default"/>
      </w:rPr>
    </w:lvl>
    <w:lvl w:ilvl="2" w:tplc="942A8E22">
      <w:start w:val="5"/>
      <w:numFmt w:val="bullet"/>
      <w:lvlText w:val=""/>
      <w:lvlJc w:val="left"/>
      <w:pPr>
        <w:ind w:left="2340" w:hanging="360"/>
      </w:pPr>
      <w:rPr>
        <w:rFonts w:ascii="Symbol" w:eastAsiaTheme="minorHAnsi" w:hAnsi="Symbol" w:cs="CourierNewPSMT"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E3939"/>
    <w:multiLevelType w:val="hybridMultilevel"/>
    <w:tmpl w:val="F65A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45B7A"/>
    <w:multiLevelType w:val="hybridMultilevel"/>
    <w:tmpl w:val="0D4423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D0653E"/>
    <w:multiLevelType w:val="hybridMultilevel"/>
    <w:tmpl w:val="7128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16D4A"/>
    <w:multiLevelType w:val="hybridMultilevel"/>
    <w:tmpl w:val="FBEAC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A464721"/>
    <w:multiLevelType w:val="hybridMultilevel"/>
    <w:tmpl w:val="01E0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E3"/>
    <w:rsid w:val="00022F35"/>
    <w:rsid w:val="0004367F"/>
    <w:rsid w:val="000811AC"/>
    <w:rsid w:val="000A67CA"/>
    <w:rsid w:val="000C02C7"/>
    <w:rsid w:val="000D7D04"/>
    <w:rsid w:val="000F35F3"/>
    <w:rsid w:val="0010185F"/>
    <w:rsid w:val="00146648"/>
    <w:rsid w:val="00197905"/>
    <w:rsid w:val="001C7FAE"/>
    <w:rsid w:val="001D4E8A"/>
    <w:rsid w:val="002140DF"/>
    <w:rsid w:val="0022054E"/>
    <w:rsid w:val="00222444"/>
    <w:rsid w:val="00247CBB"/>
    <w:rsid w:val="00252040"/>
    <w:rsid w:val="002640E0"/>
    <w:rsid w:val="00286ED8"/>
    <w:rsid w:val="002B16D8"/>
    <w:rsid w:val="002D2B70"/>
    <w:rsid w:val="002D4AB2"/>
    <w:rsid w:val="002D6923"/>
    <w:rsid w:val="00346CEF"/>
    <w:rsid w:val="003A2C18"/>
    <w:rsid w:val="003C45E1"/>
    <w:rsid w:val="00445CC5"/>
    <w:rsid w:val="00462548"/>
    <w:rsid w:val="004656C3"/>
    <w:rsid w:val="00501B91"/>
    <w:rsid w:val="00533970"/>
    <w:rsid w:val="005668E9"/>
    <w:rsid w:val="005746F1"/>
    <w:rsid w:val="005C3B31"/>
    <w:rsid w:val="006052A1"/>
    <w:rsid w:val="00631323"/>
    <w:rsid w:val="006421FA"/>
    <w:rsid w:val="00746454"/>
    <w:rsid w:val="007739EF"/>
    <w:rsid w:val="00775658"/>
    <w:rsid w:val="007B429E"/>
    <w:rsid w:val="007B476A"/>
    <w:rsid w:val="008312C4"/>
    <w:rsid w:val="00836152"/>
    <w:rsid w:val="00844D7F"/>
    <w:rsid w:val="00860F5A"/>
    <w:rsid w:val="008715C2"/>
    <w:rsid w:val="008A3B64"/>
    <w:rsid w:val="008F5665"/>
    <w:rsid w:val="00920EE3"/>
    <w:rsid w:val="00960913"/>
    <w:rsid w:val="009D1550"/>
    <w:rsid w:val="009F4982"/>
    <w:rsid w:val="00AC143F"/>
    <w:rsid w:val="00AD673E"/>
    <w:rsid w:val="00AE2879"/>
    <w:rsid w:val="00AE633E"/>
    <w:rsid w:val="00B06F03"/>
    <w:rsid w:val="00B900E9"/>
    <w:rsid w:val="00BA63A4"/>
    <w:rsid w:val="00BF331A"/>
    <w:rsid w:val="00BF51C3"/>
    <w:rsid w:val="00C2475A"/>
    <w:rsid w:val="00C43AAB"/>
    <w:rsid w:val="00CD575F"/>
    <w:rsid w:val="00D06C19"/>
    <w:rsid w:val="00D1018F"/>
    <w:rsid w:val="00D12E5F"/>
    <w:rsid w:val="00D4333C"/>
    <w:rsid w:val="00D659DE"/>
    <w:rsid w:val="00D903A3"/>
    <w:rsid w:val="00E10D72"/>
    <w:rsid w:val="00E372E0"/>
    <w:rsid w:val="00E96153"/>
    <w:rsid w:val="00EE0876"/>
    <w:rsid w:val="00F0741D"/>
    <w:rsid w:val="00F13F04"/>
    <w:rsid w:val="00F17780"/>
    <w:rsid w:val="00F46854"/>
    <w:rsid w:val="00F63136"/>
    <w:rsid w:val="00F67645"/>
    <w:rsid w:val="00F9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6C10FB"/>
  <w15:chartTrackingRefBased/>
  <w15:docId w15:val="{842CBB34-5740-4838-9719-403B5D8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E3"/>
    <w:pPr>
      <w:ind w:left="720"/>
    </w:pPr>
  </w:style>
  <w:style w:type="paragraph" w:styleId="Header">
    <w:name w:val="header"/>
    <w:basedOn w:val="Normal"/>
    <w:link w:val="HeaderChar"/>
    <w:uiPriority w:val="99"/>
    <w:unhideWhenUsed/>
    <w:rsid w:val="0022054E"/>
    <w:pPr>
      <w:tabs>
        <w:tab w:val="center" w:pos="4680"/>
        <w:tab w:val="right" w:pos="9360"/>
      </w:tabs>
    </w:pPr>
  </w:style>
  <w:style w:type="character" w:customStyle="1" w:styleId="HeaderChar">
    <w:name w:val="Header Char"/>
    <w:basedOn w:val="DefaultParagraphFont"/>
    <w:link w:val="Header"/>
    <w:uiPriority w:val="99"/>
    <w:rsid w:val="0022054E"/>
    <w:rPr>
      <w:rFonts w:ascii="Calibri" w:hAnsi="Calibri" w:cs="Calibri"/>
    </w:rPr>
  </w:style>
  <w:style w:type="paragraph" w:styleId="Footer">
    <w:name w:val="footer"/>
    <w:basedOn w:val="Normal"/>
    <w:link w:val="FooterChar"/>
    <w:uiPriority w:val="99"/>
    <w:unhideWhenUsed/>
    <w:rsid w:val="0022054E"/>
    <w:pPr>
      <w:tabs>
        <w:tab w:val="center" w:pos="4680"/>
        <w:tab w:val="right" w:pos="9360"/>
      </w:tabs>
    </w:pPr>
  </w:style>
  <w:style w:type="character" w:customStyle="1" w:styleId="FooterChar">
    <w:name w:val="Footer Char"/>
    <w:basedOn w:val="DefaultParagraphFont"/>
    <w:link w:val="Footer"/>
    <w:uiPriority w:val="99"/>
    <w:rsid w:val="0022054E"/>
    <w:rPr>
      <w:rFonts w:ascii="Calibri" w:hAnsi="Calibri" w:cs="Calibri"/>
    </w:rPr>
  </w:style>
  <w:style w:type="character" w:customStyle="1" w:styleId="msosmartlink">
    <w:name w:val="msosmartlink"/>
    <w:basedOn w:val="DefaultParagraphFont"/>
    <w:uiPriority w:val="99"/>
    <w:rsid w:val="00F13F04"/>
    <w:rPr>
      <w:color w:val="0000FF"/>
      <w:u w:val="single"/>
      <w:shd w:val="clear" w:color="auto" w:fill="F3F2F1"/>
    </w:rPr>
  </w:style>
  <w:style w:type="character" w:styleId="Hyperlink">
    <w:name w:val="Hyperlink"/>
    <w:basedOn w:val="DefaultParagraphFont"/>
    <w:uiPriority w:val="99"/>
    <w:unhideWhenUsed/>
    <w:rsid w:val="00831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5923">
      <w:bodyDiv w:val="1"/>
      <w:marLeft w:val="0"/>
      <w:marRight w:val="0"/>
      <w:marTop w:val="0"/>
      <w:marBottom w:val="0"/>
      <w:divBdr>
        <w:top w:val="none" w:sz="0" w:space="0" w:color="auto"/>
        <w:left w:val="none" w:sz="0" w:space="0" w:color="auto"/>
        <w:bottom w:val="none" w:sz="0" w:space="0" w:color="auto"/>
        <w:right w:val="none" w:sz="0" w:space="0" w:color="auto"/>
      </w:divBdr>
    </w:div>
    <w:div w:id="455298449">
      <w:bodyDiv w:val="1"/>
      <w:marLeft w:val="0"/>
      <w:marRight w:val="0"/>
      <w:marTop w:val="0"/>
      <w:marBottom w:val="0"/>
      <w:divBdr>
        <w:top w:val="none" w:sz="0" w:space="0" w:color="auto"/>
        <w:left w:val="none" w:sz="0" w:space="0" w:color="auto"/>
        <w:bottom w:val="none" w:sz="0" w:space="0" w:color="auto"/>
        <w:right w:val="none" w:sz="0" w:space="0" w:color="auto"/>
      </w:divBdr>
    </w:div>
    <w:div w:id="1097746857">
      <w:bodyDiv w:val="1"/>
      <w:marLeft w:val="0"/>
      <w:marRight w:val="0"/>
      <w:marTop w:val="0"/>
      <w:marBottom w:val="0"/>
      <w:divBdr>
        <w:top w:val="none" w:sz="0" w:space="0" w:color="auto"/>
        <w:left w:val="none" w:sz="0" w:space="0" w:color="auto"/>
        <w:bottom w:val="none" w:sz="0" w:space="0" w:color="auto"/>
        <w:right w:val="none" w:sz="0" w:space="0" w:color="auto"/>
      </w:divBdr>
      <w:divsChild>
        <w:div w:id="424498686">
          <w:marLeft w:val="0"/>
          <w:marRight w:val="0"/>
          <w:marTop w:val="0"/>
          <w:marBottom w:val="0"/>
          <w:divBdr>
            <w:top w:val="none" w:sz="0" w:space="0" w:color="auto"/>
            <w:left w:val="none" w:sz="0" w:space="0" w:color="auto"/>
            <w:bottom w:val="none" w:sz="0" w:space="0" w:color="auto"/>
            <w:right w:val="none" w:sz="0" w:space="0" w:color="auto"/>
          </w:divBdr>
          <w:divsChild>
            <w:div w:id="460274042">
              <w:marLeft w:val="0"/>
              <w:marRight w:val="0"/>
              <w:marTop w:val="0"/>
              <w:marBottom w:val="0"/>
              <w:divBdr>
                <w:top w:val="none" w:sz="0" w:space="0" w:color="auto"/>
                <w:left w:val="none" w:sz="0" w:space="0" w:color="auto"/>
                <w:bottom w:val="none" w:sz="0" w:space="0" w:color="auto"/>
                <w:right w:val="none" w:sz="0" w:space="0" w:color="auto"/>
              </w:divBdr>
            </w:div>
          </w:divsChild>
        </w:div>
        <w:div w:id="8989966">
          <w:marLeft w:val="0"/>
          <w:marRight w:val="0"/>
          <w:marTop w:val="0"/>
          <w:marBottom w:val="0"/>
          <w:divBdr>
            <w:top w:val="none" w:sz="0" w:space="0" w:color="auto"/>
            <w:left w:val="none" w:sz="0" w:space="0" w:color="auto"/>
            <w:bottom w:val="none" w:sz="0" w:space="0" w:color="auto"/>
            <w:right w:val="none" w:sz="0" w:space="0" w:color="auto"/>
          </w:divBdr>
        </w:div>
        <w:div w:id="178854508">
          <w:marLeft w:val="0"/>
          <w:marRight w:val="0"/>
          <w:marTop w:val="0"/>
          <w:marBottom w:val="0"/>
          <w:divBdr>
            <w:top w:val="none" w:sz="0" w:space="0" w:color="auto"/>
            <w:left w:val="none" w:sz="0" w:space="0" w:color="auto"/>
            <w:bottom w:val="none" w:sz="0" w:space="0" w:color="auto"/>
            <w:right w:val="none" w:sz="0" w:space="0" w:color="auto"/>
          </w:divBdr>
          <w:divsChild>
            <w:div w:id="1451895724">
              <w:marLeft w:val="0"/>
              <w:marRight w:val="0"/>
              <w:marTop w:val="0"/>
              <w:marBottom w:val="0"/>
              <w:divBdr>
                <w:top w:val="none" w:sz="0" w:space="0" w:color="auto"/>
                <w:left w:val="none" w:sz="0" w:space="0" w:color="auto"/>
                <w:bottom w:val="none" w:sz="0" w:space="0" w:color="auto"/>
                <w:right w:val="none" w:sz="0" w:space="0" w:color="auto"/>
              </w:divBdr>
              <w:divsChild>
                <w:div w:id="4075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7605">
      <w:bodyDiv w:val="1"/>
      <w:marLeft w:val="0"/>
      <w:marRight w:val="0"/>
      <w:marTop w:val="0"/>
      <w:marBottom w:val="0"/>
      <w:divBdr>
        <w:top w:val="none" w:sz="0" w:space="0" w:color="auto"/>
        <w:left w:val="none" w:sz="0" w:space="0" w:color="auto"/>
        <w:bottom w:val="none" w:sz="0" w:space="0" w:color="auto"/>
        <w:right w:val="none" w:sz="0" w:space="0" w:color="auto"/>
      </w:divBdr>
    </w:div>
    <w:div w:id="1406682581">
      <w:bodyDiv w:val="1"/>
      <w:marLeft w:val="0"/>
      <w:marRight w:val="0"/>
      <w:marTop w:val="0"/>
      <w:marBottom w:val="0"/>
      <w:divBdr>
        <w:top w:val="none" w:sz="0" w:space="0" w:color="auto"/>
        <w:left w:val="none" w:sz="0" w:space="0" w:color="auto"/>
        <w:bottom w:val="none" w:sz="0" w:space="0" w:color="auto"/>
        <w:right w:val="none" w:sz="0" w:space="0" w:color="auto"/>
      </w:divBdr>
    </w:div>
    <w:div w:id="1589269938">
      <w:bodyDiv w:val="1"/>
      <w:marLeft w:val="0"/>
      <w:marRight w:val="0"/>
      <w:marTop w:val="0"/>
      <w:marBottom w:val="0"/>
      <w:divBdr>
        <w:top w:val="none" w:sz="0" w:space="0" w:color="auto"/>
        <w:left w:val="none" w:sz="0" w:space="0" w:color="auto"/>
        <w:bottom w:val="none" w:sz="0" w:space="0" w:color="auto"/>
        <w:right w:val="none" w:sz="0" w:space="0" w:color="auto"/>
      </w:divBdr>
    </w:div>
    <w:div w:id="1864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er-st-croix-partnership.mobilize.io/main/groups/51936/lounge/resources?path=%2FSteering%20Committee%2F6-22-22%20Meeting%2FSunrise%20River-Tax%20Forfeit%20-%20CLFLW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wer-st-croix-partnership.mobilize.io/main/groups/51936/lounge/resources?path=%2FSteering%20Committee%2F6-22-22%20Meeting%2FJones%20Wetland%20-%20Pine%20SWC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7</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Barbara Heitkamp</cp:lastModifiedBy>
  <cp:revision>9</cp:revision>
  <dcterms:created xsi:type="dcterms:W3CDTF">2022-06-22T17:21:00Z</dcterms:created>
  <dcterms:modified xsi:type="dcterms:W3CDTF">2022-06-23T05:08:00Z</dcterms:modified>
</cp:coreProperties>
</file>