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B82" w14:textId="77777777" w:rsidR="00CA337F" w:rsidRDefault="00CA337F">
      <w:pPr>
        <w:pBdr>
          <w:top w:val="single" w:sz="12" w:space="1" w:color="auto"/>
        </w:pBdr>
        <w:spacing w:line="360" w:lineRule="auto"/>
        <w:rPr>
          <w:b/>
          <w:sz w:val="24"/>
        </w:rPr>
      </w:pPr>
    </w:p>
    <w:p w14:paraId="3B17654D" w14:textId="758D5A54" w:rsidR="00CA337F" w:rsidRPr="006C3450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656E">
        <w:rPr>
          <w:bCs/>
          <w:sz w:val="24"/>
        </w:rPr>
        <w:t>LSC Steering Committee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</w:t>
      </w:r>
      <w:r w:rsidR="00B73416">
        <w:rPr>
          <w:sz w:val="24"/>
        </w:rPr>
        <w:t xml:space="preserve"> </w:t>
      </w:r>
      <w:r w:rsidR="00693A34">
        <w:rPr>
          <w:sz w:val="24"/>
        </w:rPr>
        <w:t>11/1</w:t>
      </w:r>
      <w:r w:rsidR="004D22AB">
        <w:rPr>
          <w:sz w:val="24"/>
        </w:rPr>
        <w:t>5</w:t>
      </w:r>
      <w:r w:rsidR="00693A34">
        <w:rPr>
          <w:sz w:val="24"/>
        </w:rPr>
        <w:t>/2021</w:t>
      </w:r>
    </w:p>
    <w:p w14:paraId="0B96042E" w14:textId="31F31B85" w:rsidR="005C7679" w:rsidRPr="005C7679" w:rsidRDefault="00CA337F">
      <w:pPr>
        <w:spacing w:line="360" w:lineRule="auto"/>
        <w:rPr>
          <w:bCs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93A34">
        <w:rPr>
          <w:bCs/>
          <w:sz w:val="24"/>
        </w:rPr>
        <w:t>Carnelian Marine St. Croix Watershed District</w:t>
      </w:r>
    </w:p>
    <w:p w14:paraId="152B1DF3" w14:textId="6D55468B" w:rsidR="00D6533E" w:rsidRPr="00F66148" w:rsidRDefault="00D64B77" w:rsidP="00693A34">
      <w:pPr>
        <w:ind w:left="1440" w:hanging="1440"/>
        <w:rPr>
          <w:rFonts w:ascii="Arial" w:hAnsi="Arial" w:cs="Arial"/>
          <w:bCs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693A34">
        <w:rPr>
          <w:bCs/>
          <w:sz w:val="24"/>
        </w:rPr>
        <w:t>Northeastern Washington County</w:t>
      </w:r>
      <w:r w:rsidR="00693A34">
        <w:rPr>
          <w:b/>
          <w:sz w:val="24"/>
        </w:rPr>
        <w:t xml:space="preserve"> </w:t>
      </w:r>
      <w:r w:rsidR="00693A34">
        <w:rPr>
          <w:bCs/>
          <w:sz w:val="24"/>
        </w:rPr>
        <w:t>St. Croix and Spring Streams         Subwatershed Analysis</w:t>
      </w:r>
    </w:p>
    <w:p w14:paraId="3228A076" w14:textId="77777777" w:rsidR="004612A6" w:rsidRPr="00B32A87" w:rsidRDefault="004612A6" w:rsidP="004612A6">
      <w:pPr>
        <w:rPr>
          <w:rFonts w:ascii="Arial" w:hAnsi="Arial" w:cs="Arial"/>
        </w:rPr>
      </w:pPr>
    </w:p>
    <w:p w14:paraId="5BA096A6" w14:textId="77777777" w:rsidR="00CA337F" w:rsidRPr="004612A6" w:rsidRDefault="00CA337F" w:rsidP="00EB527A">
      <w:pPr>
        <w:pBdr>
          <w:bottom w:val="single" w:sz="4" w:space="1" w:color="auto"/>
        </w:pBdr>
        <w:ind w:left="1440" w:hanging="1440"/>
        <w:rPr>
          <w:bCs/>
          <w:sz w:val="24"/>
        </w:rPr>
      </w:pPr>
    </w:p>
    <w:p w14:paraId="53BCC75C" w14:textId="02E12B60" w:rsidR="00E03EED" w:rsidRDefault="00E03EED" w:rsidP="00325C8B">
      <w:pPr>
        <w:pStyle w:val="Heading1"/>
      </w:pPr>
      <w:r>
        <w:t>Narrative Description of Project (brief paragraph)</w:t>
      </w:r>
    </w:p>
    <w:p w14:paraId="1349A1B9" w14:textId="41164994" w:rsidR="00E03EED" w:rsidRDefault="00693A34" w:rsidP="00E03EED">
      <w:r>
        <w:t xml:space="preserve">The CMSCWD is requesting </w:t>
      </w:r>
      <w:r w:rsidR="002E5E86">
        <w:t>funding</w:t>
      </w:r>
      <w:r>
        <w:t xml:space="preserve"> to complete a subwatershed analysis of contributing (not landlocked) catchment</w:t>
      </w:r>
      <w:r w:rsidR="002E5E86">
        <w:t>s</w:t>
      </w:r>
      <w:r>
        <w:t xml:space="preserve"> flowing</w:t>
      </w:r>
      <w:r w:rsidR="002E5E86">
        <w:t xml:space="preserve"> to 21 spring streams and the </w:t>
      </w:r>
      <w:r>
        <w:t xml:space="preserve">St. Croix River.  This evaluation will include prioritization of potential legacy loading wetlands for future monitoring and the feasibility, cost, and pollutant reductions for nonstructural and structural best management practices.  </w:t>
      </w:r>
      <w:r w:rsidR="002E5E86">
        <w:t xml:space="preserve"> The area proposed for evaluation encompasses 29.9 square miles (19,107 acres) of urban, rural, and agricultural land uses from the northern </w:t>
      </w:r>
      <w:r w:rsidR="00BE1110">
        <w:t>border</w:t>
      </w:r>
      <w:r w:rsidR="002E5E86">
        <w:t xml:space="preserve"> of Washington County to the Northern </w:t>
      </w:r>
      <w:r w:rsidR="00BE1110">
        <w:t>border</w:t>
      </w:r>
      <w:r w:rsidR="002E5E86">
        <w:t xml:space="preserve"> of Stillwater.  </w:t>
      </w:r>
    </w:p>
    <w:p w14:paraId="19AD1A31" w14:textId="77777777" w:rsidR="00E03EED" w:rsidRPr="00E03EED" w:rsidRDefault="00E03EED" w:rsidP="00E03EED"/>
    <w:p w14:paraId="7B47F456" w14:textId="650B7054" w:rsidR="00FD282E" w:rsidRDefault="002C656E" w:rsidP="00325C8B">
      <w:pPr>
        <w:pStyle w:val="Heading1"/>
      </w:pPr>
      <w:r>
        <w:t xml:space="preserve">Project </w:t>
      </w:r>
      <w:r w:rsidR="00E03EED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072957" w14:paraId="31674AC1" w14:textId="77777777" w:rsidTr="00E35183">
        <w:tc>
          <w:tcPr>
            <w:tcW w:w="5125" w:type="dxa"/>
          </w:tcPr>
          <w:p w14:paraId="0D7A703B" w14:textId="3B04342F" w:rsidR="00072957" w:rsidRDefault="00072957" w:rsidP="00072957">
            <w:r>
              <w:t>Project Name</w:t>
            </w:r>
          </w:p>
        </w:tc>
        <w:tc>
          <w:tcPr>
            <w:tcW w:w="4225" w:type="dxa"/>
          </w:tcPr>
          <w:p w14:paraId="2D304F84" w14:textId="3936601D" w:rsidR="00072957" w:rsidRDefault="00693A34" w:rsidP="00072957">
            <w:r>
              <w:t>Northeastern Washington County St. Croix and Spring Streams Subwatershed Analysis</w:t>
            </w:r>
          </w:p>
        </w:tc>
      </w:tr>
      <w:tr w:rsidR="00916D78" w14:paraId="40887D15" w14:textId="77777777" w:rsidTr="00E35183">
        <w:tc>
          <w:tcPr>
            <w:tcW w:w="5125" w:type="dxa"/>
          </w:tcPr>
          <w:p w14:paraId="7D0A9BD3" w14:textId="1902A665" w:rsidR="00916D78" w:rsidRDefault="00916D78" w:rsidP="00072957">
            <w:r>
              <w:t>Project Location (</w:t>
            </w:r>
            <w:proofErr w:type="spellStart"/>
            <w:r>
              <w:t>lat</w:t>
            </w:r>
            <w:proofErr w:type="spellEnd"/>
            <w:r>
              <w:t>/long, address, or description)</w:t>
            </w:r>
          </w:p>
        </w:tc>
        <w:tc>
          <w:tcPr>
            <w:tcW w:w="4225" w:type="dxa"/>
          </w:tcPr>
          <w:p w14:paraId="1B08ED68" w14:textId="361ECAE7" w:rsidR="00916D78" w:rsidRDefault="001951BA" w:rsidP="00072957">
            <w:r>
              <w:t xml:space="preserve">29.9 square miles of contributing catchments to the St. Croix River from the northern </w:t>
            </w:r>
            <w:proofErr w:type="spellStart"/>
            <w:r>
              <w:t>boarder</w:t>
            </w:r>
            <w:proofErr w:type="spellEnd"/>
            <w:r>
              <w:t xml:space="preserve"> of Washington County 18.5 miles south to northern Stillwater. </w:t>
            </w:r>
          </w:p>
        </w:tc>
      </w:tr>
      <w:tr w:rsidR="00895D82" w14:paraId="1B03AFA7" w14:textId="77777777" w:rsidTr="00E35183">
        <w:tc>
          <w:tcPr>
            <w:tcW w:w="5125" w:type="dxa"/>
          </w:tcPr>
          <w:p w14:paraId="10A99430" w14:textId="0D9AB950" w:rsidR="00895D82" w:rsidRDefault="00DE34A7" w:rsidP="00072957">
            <w:r>
              <w:t>DNR Level 8 Subw</w:t>
            </w:r>
            <w:r w:rsidR="00895D82">
              <w:t>atershed</w:t>
            </w:r>
            <w:r w:rsidR="004D22AB">
              <w:br/>
            </w:r>
            <w:hyperlink r:id="rId10" w:history="1">
              <w:r w:rsidR="004D22AB" w:rsidRPr="00327523">
                <w:rPr>
                  <w:rStyle w:val="Hyperlink"/>
                </w:rPr>
                <w:t>https://mnatlas.org/gis-tool/?id=k_0065</w:t>
              </w:r>
            </w:hyperlink>
            <w:r w:rsidR="004D22AB">
              <w:t xml:space="preserve"> </w:t>
            </w:r>
          </w:p>
        </w:tc>
        <w:tc>
          <w:tcPr>
            <w:tcW w:w="4225" w:type="dxa"/>
          </w:tcPr>
          <w:p w14:paraId="54A6B893" w14:textId="20B655A4" w:rsidR="00895D82" w:rsidRDefault="004D22AB" w:rsidP="00072957">
            <w:r>
              <w:t>3705000, 3706000, 3706100, 3707600, 3706200, 3706300</w:t>
            </w:r>
          </w:p>
        </w:tc>
      </w:tr>
      <w:tr w:rsidR="00D67B6C" w14:paraId="59C236AF" w14:textId="77777777" w:rsidTr="00E35183">
        <w:tc>
          <w:tcPr>
            <w:tcW w:w="5125" w:type="dxa"/>
          </w:tcPr>
          <w:p w14:paraId="19812588" w14:textId="57FF486B" w:rsidR="00D67B6C" w:rsidRDefault="00D67B6C" w:rsidP="00072957">
            <w:r>
              <w:t>Applicable WBIF Work Plan Activity</w:t>
            </w:r>
          </w:p>
        </w:tc>
        <w:tc>
          <w:tcPr>
            <w:tcW w:w="4225" w:type="dxa"/>
          </w:tcPr>
          <w:p w14:paraId="0A898BBB" w14:textId="1A38EEFF" w:rsidR="00D67B6C" w:rsidRDefault="00B769D4" w:rsidP="00072957">
            <w:r>
              <w:t>A8 Prioritization and Analysis</w:t>
            </w:r>
          </w:p>
        </w:tc>
      </w:tr>
      <w:tr w:rsidR="009F46F4" w14:paraId="7245B543" w14:textId="77777777" w:rsidTr="00E35183">
        <w:tc>
          <w:tcPr>
            <w:tcW w:w="5125" w:type="dxa"/>
          </w:tcPr>
          <w:p w14:paraId="43195567" w14:textId="3779ED3F" w:rsidR="009F46F4" w:rsidRDefault="009F46F4" w:rsidP="00072957">
            <w:r>
              <w:t>Estimated Timeline</w:t>
            </w:r>
          </w:p>
        </w:tc>
        <w:tc>
          <w:tcPr>
            <w:tcW w:w="4225" w:type="dxa"/>
          </w:tcPr>
          <w:p w14:paraId="3DEE1919" w14:textId="355C7825" w:rsidR="009F46F4" w:rsidRDefault="00B769D4" w:rsidP="00072957">
            <w:r>
              <w:t>2022-2023</w:t>
            </w:r>
          </w:p>
        </w:tc>
      </w:tr>
      <w:tr w:rsidR="00072957" w14:paraId="34F67F28" w14:textId="77777777" w:rsidTr="00E35183">
        <w:tc>
          <w:tcPr>
            <w:tcW w:w="5125" w:type="dxa"/>
          </w:tcPr>
          <w:p w14:paraId="177D7A23" w14:textId="2DF69050" w:rsidR="00072957" w:rsidRDefault="00072957" w:rsidP="00072957">
            <w:r>
              <w:t>Total Project Cost</w:t>
            </w:r>
          </w:p>
        </w:tc>
        <w:tc>
          <w:tcPr>
            <w:tcW w:w="4225" w:type="dxa"/>
          </w:tcPr>
          <w:p w14:paraId="43C34337" w14:textId="7900B5C5" w:rsidR="00072957" w:rsidRDefault="00B769D4" w:rsidP="00072957">
            <w:r>
              <w:t>$40,000</w:t>
            </w:r>
          </w:p>
        </w:tc>
      </w:tr>
      <w:tr w:rsidR="00072957" w14:paraId="63A3C1FA" w14:textId="77777777" w:rsidTr="00E35183">
        <w:tc>
          <w:tcPr>
            <w:tcW w:w="5125" w:type="dxa"/>
          </w:tcPr>
          <w:p w14:paraId="6F78E3C4" w14:textId="4658849A" w:rsidR="00072957" w:rsidRDefault="00072957" w:rsidP="00072957">
            <w:r>
              <w:t>Estimated Lifetime Project Cost (incl. O&amp;M)</w:t>
            </w:r>
          </w:p>
        </w:tc>
        <w:tc>
          <w:tcPr>
            <w:tcW w:w="4225" w:type="dxa"/>
          </w:tcPr>
          <w:p w14:paraId="0BC6C5ED" w14:textId="736F4C4D" w:rsidR="00072957" w:rsidRDefault="00B769D4" w:rsidP="00072957">
            <w:r>
              <w:t>N/A</w:t>
            </w:r>
          </w:p>
        </w:tc>
      </w:tr>
      <w:tr w:rsidR="00072957" w14:paraId="50006CA1" w14:textId="77777777" w:rsidTr="00E35183">
        <w:tc>
          <w:tcPr>
            <w:tcW w:w="5125" w:type="dxa"/>
          </w:tcPr>
          <w:p w14:paraId="1C558C75" w14:textId="13804ADB" w:rsidR="00072957" w:rsidRDefault="00E35183" w:rsidP="00072957">
            <w:r>
              <w:t>Requested Grant Funding</w:t>
            </w:r>
          </w:p>
        </w:tc>
        <w:tc>
          <w:tcPr>
            <w:tcW w:w="4225" w:type="dxa"/>
          </w:tcPr>
          <w:p w14:paraId="18FA28EB" w14:textId="6142EE50" w:rsidR="00072957" w:rsidRDefault="00B769D4" w:rsidP="00072957">
            <w:r>
              <w:t>$20,000</w:t>
            </w:r>
          </w:p>
        </w:tc>
      </w:tr>
      <w:tr w:rsidR="00072957" w14:paraId="03060103" w14:textId="77777777" w:rsidTr="00E35183">
        <w:tc>
          <w:tcPr>
            <w:tcW w:w="5125" w:type="dxa"/>
          </w:tcPr>
          <w:p w14:paraId="3B542B3D" w14:textId="5D562B25" w:rsidR="00072957" w:rsidRDefault="00E35183" w:rsidP="00072957">
            <w:r>
              <w:t xml:space="preserve">Target Waterbody </w:t>
            </w:r>
            <w:r w:rsidR="00D67B6C">
              <w:t>(</w:t>
            </w:r>
            <w:r>
              <w:t>from CWMP Table 5-2 or 5-3</w:t>
            </w:r>
            <w:r w:rsidR="00D67B6C">
              <w:t>)</w:t>
            </w:r>
          </w:p>
        </w:tc>
        <w:tc>
          <w:tcPr>
            <w:tcW w:w="4225" w:type="dxa"/>
          </w:tcPr>
          <w:p w14:paraId="270B9954" w14:textId="7CE12409" w:rsidR="00072957" w:rsidRDefault="00B769D4" w:rsidP="00072957">
            <w:r>
              <w:t>St. Croix River</w:t>
            </w:r>
          </w:p>
        </w:tc>
      </w:tr>
      <w:tr w:rsidR="00072957" w14:paraId="083159A0" w14:textId="77777777" w:rsidTr="00E35183">
        <w:tc>
          <w:tcPr>
            <w:tcW w:w="5125" w:type="dxa"/>
          </w:tcPr>
          <w:p w14:paraId="18618D3C" w14:textId="576C11F9" w:rsidR="00072957" w:rsidRDefault="00E35183" w:rsidP="00072957">
            <w:r>
              <w:t>Est. Phosphorus Load Reduction @ Target Waterbody</w:t>
            </w:r>
          </w:p>
        </w:tc>
        <w:tc>
          <w:tcPr>
            <w:tcW w:w="4225" w:type="dxa"/>
          </w:tcPr>
          <w:p w14:paraId="7173F2AA" w14:textId="046AD4C4" w:rsidR="00072957" w:rsidRDefault="00B769D4" w:rsidP="00072957">
            <w:r>
              <w:t>N/A</w:t>
            </w:r>
          </w:p>
        </w:tc>
      </w:tr>
      <w:tr w:rsidR="00072957" w14:paraId="28218D51" w14:textId="77777777" w:rsidTr="00E35183">
        <w:tc>
          <w:tcPr>
            <w:tcW w:w="5125" w:type="dxa"/>
          </w:tcPr>
          <w:p w14:paraId="6847F7F5" w14:textId="7F5EC22D" w:rsidR="00072957" w:rsidRDefault="00E35183" w:rsidP="00072957">
            <w:r>
              <w:t>Est. TSS Load Reduction @ Target Waterbody</w:t>
            </w:r>
          </w:p>
        </w:tc>
        <w:tc>
          <w:tcPr>
            <w:tcW w:w="4225" w:type="dxa"/>
          </w:tcPr>
          <w:p w14:paraId="2C0071FC" w14:textId="4B883EE5" w:rsidR="00072957" w:rsidRDefault="00B769D4" w:rsidP="00072957">
            <w:r>
              <w:t>N/A</w:t>
            </w:r>
          </w:p>
        </w:tc>
      </w:tr>
      <w:tr w:rsidR="00E35183" w14:paraId="00271335" w14:textId="77777777" w:rsidTr="00E35183">
        <w:tc>
          <w:tcPr>
            <w:tcW w:w="5125" w:type="dxa"/>
          </w:tcPr>
          <w:p w14:paraId="7CEE4055" w14:textId="49163DCA" w:rsidR="00E35183" w:rsidRDefault="00E35183" w:rsidP="00072957">
            <w:r>
              <w:t>Project Lifespan</w:t>
            </w:r>
          </w:p>
        </w:tc>
        <w:tc>
          <w:tcPr>
            <w:tcW w:w="4225" w:type="dxa"/>
          </w:tcPr>
          <w:p w14:paraId="5B26F237" w14:textId="559F4223" w:rsidR="00E35183" w:rsidRDefault="00B769D4" w:rsidP="00072957">
            <w:r>
              <w:t>N/A</w:t>
            </w:r>
          </w:p>
        </w:tc>
      </w:tr>
      <w:tr w:rsidR="00621708" w14:paraId="08434D04" w14:textId="77777777" w:rsidTr="00E35183">
        <w:tc>
          <w:tcPr>
            <w:tcW w:w="5125" w:type="dxa"/>
          </w:tcPr>
          <w:p w14:paraId="4D5C20E1" w14:textId="13E6F208" w:rsidR="00621708" w:rsidRDefault="00D67B6C" w:rsidP="00072957">
            <w:r>
              <w:t>Lifetime Cost-Benefit ($/</w:t>
            </w:r>
            <w:proofErr w:type="spellStart"/>
            <w:r>
              <w:t>lb</w:t>
            </w:r>
            <w:proofErr w:type="spellEnd"/>
            <w:r>
              <w:t xml:space="preserve"> phosphorus removed)</w:t>
            </w:r>
          </w:p>
        </w:tc>
        <w:tc>
          <w:tcPr>
            <w:tcW w:w="4225" w:type="dxa"/>
          </w:tcPr>
          <w:p w14:paraId="626643C8" w14:textId="1695A53E" w:rsidR="00621708" w:rsidRDefault="00B769D4" w:rsidP="00072957">
            <w:r>
              <w:t>N/A</w:t>
            </w:r>
          </w:p>
        </w:tc>
      </w:tr>
    </w:tbl>
    <w:p w14:paraId="24B9F6B4" w14:textId="2D5CB195" w:rsidR="00072957" w:rsidRDefault="00072957" w:rsidP="00072957"/>
    <w:p w14:paraId="458D24EE" w14:textId="77777777" w:rsidR="00E03EED" w:rsidRDefault="00E03EED" w:rsidP="00E03EED">
      <w:pPr>
        <w:rPr>
          <w:b/>
          <w:bCs/>
        </w:rPr>
      </w:pPr>
    </w:p>
    <w:p w14:paraId="14B97BC3" w14:textId="05F106C1" w:rsidR="00E03EED" w:rsidRDefault="00E03EED" w:rsidP="00E03EED">
      <w:r>
        <w:rPr>
          <w:b/>
          <w:bCs/>
        </w:rPr>
        <w:t>Attachments</w:t>
      </w:r>
      <w:r w:rsidRPr="00F66148">
        <w:rPr>
          <w:b/>
          <w:bCs/>
        </w:rPr>
        <w:t>:</w:t>
      </w:r>
      <w:r>
        <w:rPr>
          <w:b/>
          <w:bCs/>
        </w:rPr>
        <w:t xml:space="preserve"> </w:t>
      </w:r>
    </w:p>
    <w:p w14:paraId="2ACDB697" w14:textId="383E820E" w:rsidR="00E03EED" w:rsidRDefault="00E03EED" w:rsidP="00E03EED">
      <w:pPr>
        <w:pStyle w:val="ListParagraph"/>
        <w:numPr>
          <w:ilvl w:val="0"/>
          <w:numId w:val="14"/>
        </w:numPr>
      </w:pPr>
      <w:r>
        <w:t xml:space="preserve">Project </w:t>
      </w:r>
      <w:r w:rsidR="00B769D4">
        <w:t xml:space="preserve">Area </w:t>
      </w:r>
      <w:r>
        <w:t>Map</w:t>
      </w:r>
    </w:p>
    <w:p w14:paraId="30E29506" w14:textId="3A9170B0" w:rsidR="00E03EED" w:rsidRDefault="00E03EED" w:rsidP="00E03EED">
      <w:pPr>
        <w:pStyle w:val="ListParagraph"/>
        <w:numPr>
          <w:ilvl w:val="0"/>
          <w:numId w:val="14"/>
        </w:numPr>
      </w:pPr>
      <w:r>
        <w:t xml:space="preserve">Completed </w:t>
      </w:r>
      <w:r w:rsidR="00B769D4">
        <w:t>Targeting and Prioritization Eligibility Document</w:t>
      </w:r>
    </w:p>
    <w:p w14:paraId="40780B31" w14:textId="5F04D577" w:rsidR="001B2F70" w:rsidRDefault="001B2F70" w:rsidP="001B2F70"/>
    <w:p w14:paraId="577E0DD3" w14:textId="19E52F19" w:rsidR="001B2F70" w:rsidRDefault="001B2F70" w:rsidP="001B2F70"/>
    <w:p w14:paraId="18016200" w14:textId="77777777" w:rsidR="001B2F70" w:rsidRDefault="001B2F70" w:rsidP="001B2F70">
      <w:pPr>
        <w:jc w:val="center"/>
        <w:rPr>
          <w:i/>
          <w:iCs/>
        </w:rPr>
      </w:pPr>
    </w:p>
    <w:p w14:paraId="084C8496" w14:textId="095188FF" w:rsidR="001B2F70" w:rsidRPr="001B2F70" w:rsidRDefault="001B2F70" w:rsidP="001B2F70">
      <w:pPr>
        <w:jc w:val="center"/>
        <w:rPr>
          <w:i/>
          <w:iCs/>
        </w:rPr>
      </w:pPr>
      <w:r w:rsidRPr="001B2F70">
        <w:rPr>
          <w:i/>
          <w:iCs/>
        </w:rPr>
        <w:t>Submit this form and attachments to Angie Hong at (</w:t>
      </w:r>
      <w:hyperlink r:id="rId11" w:history="1">
        <w:r w:rsidRPr="001B2F70">
          <w:rPr>
            <w:rStyle w:val="Hyperlink"/>
            <w:i/>
            <w:iCs/>
          </w:rPr>
          <w:t>ahong@mnwcd.org</w:t>
        </w:r>
      </w:hyperlink>
      <w:r w:rsidRPr="001B2F70">
        <w:rPr>
          <w:i/>
          <w:iCs/>
        </w:rPr>
        <w:t>) one week prior to the Steering Committee meeting.</w:t>
      </w:r>
    </w:p>
    <w:p w14:paraId="4CBE11DF" w14:textId="77777777" w:rsidR="00E03EED" w:rsidRDefault="00E03EED">
      <w:pPr>
        <w:overflowPunct/>
        <w:autoSpaceDE/>
        <w:autoSpaceDN/>
        <w:adjustRightInd/>
        <w:textAlignment w:val="auto"/>
        <w:rPr>
          <w:b/>
        </w:rPr>
      </w:pPr>
      <w:r>
        <w:br w:type="page"/>
      </w:r>
    </w:p>
    <w:p w14:paraId="69F3AAFD" w14:textId="4D9448EA" w:rsidR="00F66148" w:rsidRDefault="002C656E" w:rsidP="00F66148">
      <w:pPr>
        <w:pStyle w:val="Heading1"/>
      </w:pPr>
      <w:r>
        <w:lastRenderedPageBreak/>
        <w:t>Roll Call Vote</w:t>
      </w:r>
    </w:p>
    <w:p w14:paraId="09553C88" w14:textId="3954EBE6" w:rsidR="002C656E" w:rsidRDefault="002C656E" w:rsidP="00F66148">
      <w:r>
        <w:t>Roll call vote to recommend project for Lower St. Croix Watershed Based Implementation Funding in the amount of $</w:t>
      </w:r>
      <w:r w:rsidR="005750A9">
        <w:t>20,000</w:t>
      </w:r>
      <w:r>
        <w:t>.</w:t>
      </w:r>
    </w:p>
    <w:p w14:paraId="5168F0F0" w14:textId="45132009" w:rsidR="00F66148" w:rsidRDefault="00F66148" w:rsidP="00F66148"/>
    <w:tbl>
      <w:tblPr>
        <w:tblW w:w="9360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</w:tblGrid>
      <w:tr w:rsidR="002C656E" w:rsidRPr="002C656E" w14:paraId="0A5DEA45" w14:textId="6963C294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9318" w14:textId="28477604" w:rsidR="002C656E" w:rsidRPr="005C69CE" w:rsidRDefault="002C656E" w:rsidP="005C69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2"/>
              </w:rPr>
            </w:pPr>
            <w:r w:rsidRPr="005C69CE">
              <w:rPr>
                <w:b/>
                <w:bCs/>
                <w:color w:val="000000"/>
                <w:szCs w:val="22"/>
              </w:rPr>
              <w:t>Organization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D86" w14:textId="5ED7B25E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C49" w14:textId="13E2A348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Nay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772" w14:textId="789EC08B" w:rsidR="002C656E" w:rsidRPr="002C656E" w:rsidRDefault="002C656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 w:rsidRPr="002C656E">
              <w:rPr>
                <w:b/>
                <w:bCs/>
                <w:szCs w:val="22"/>
              </w:rPr>
              <w:t>Absent</w:t>
            </w:r>
          </w:p>
        </w:tc>
      </w:tr>
      <w:tr w:rsidR="005C69CE" w:rsidRPr="002C656E" w14:paraId="7D72DDDE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9F4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Anoka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A1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0F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FEC" w14:textId="35A3755A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C69CE" w:rsidRPr="002C656E" w14:paraId="344A6362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562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Brown's Creek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4A2" w14:textId="0D405ED5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12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D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00D91F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62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Carnelian Marine St Croix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B6E4" w14:textId="6C98F402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24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537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C268F38" w14:textId="77777777" w:rsidTr="005C69CE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695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County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EE3" w14:textId="68C77371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5B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C6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3C2ADDDE" w14:textId="77777777" w:rsidTr="005C69C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573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Lakes LID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B3A" w14:textId="36436D89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0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58C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0C27BC86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79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Chisago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380" w14:textId="14448547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63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E0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7C09B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7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Comfort Lake Forest Lake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2B4" w14:textId="5A81D685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A0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4D9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4F4386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8E6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FB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3A0B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248" w14:textId="76C74D29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C69CE" w:rsidRPr="002C656E" w14:paraId="0C162907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268F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Isanti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C95" w14:textId="42EB2D1C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F2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A9D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2987138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9A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Middle St. Croix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A78" w14:textId="70D9544C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406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95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F2125B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4B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0F83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A6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EF1" w14:textId="6A5FB191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C69CE" w:rsidRPr="002C656E" w14:paraId="01A781DF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43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Pine SWCD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38A" w14:textId="0692BA77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9DF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9D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5A15CC0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B0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South Washington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CDD" w14:textId="133CB8DE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DB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27FA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461C959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96A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Sunrise River JP WMO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9A2" w14:textId="466DA781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25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604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59F99608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018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Valley Branch WD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08D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A70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C5E" w14:textId="733F811D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</w:tr>
      <w:tr w:rsidR="005C69CE" w:rsidRPr="002C656E" w14:paraId="49B966CA" w14:textId="77777777" w:rsidTr="005C69CE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079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D8D" w14:textId="54B63E40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421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422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5C69CE" w:rsidRPr="002C656E" w14:paraId="6E8BA39E" w14:textId="77777777" w:rsidTr="00E03EED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670" w14:textId="77777777" w:rsidR="005C69CE" w:rsidRPr="002C656E" w:rsidRDefault="005C69CE" w:rsidP="005C69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</w:rPr>
            </w:pPr>
            <w:r w:rsidRPr="002C656E">
              <w:rPr>
                <w:color w:val="000000"/>
                <w:szCs w:val="22"/>
              </w:rPr>
              <w:t>Washington County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579" w14:textId="2CCD971B" w:rsidR="005C69CE" w:rsidRPr="002C656E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42E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2EA8" w14:textId="77777777" w:rsidR="005C69CE" w:rsidRPr="002C656E" w:rsidRDefault="005C69CE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E03EED" w:rsidRPr="002C656E" w14:paraId="4707FEDD" w14:textId="77777777" w:rsidTr="00E03EED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3D75" w14:textId="587B6D7E" w:rsidR="00E03EED" w:rsidRPr="00E03EED" w:rsidRDefault="00E03EED" w:rsidP="00E03E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</w:rPr>
            </w:pPr>
            <w:r w:rsidRPr="00E03EED">
              <w:rPr>
                <w:b/>
                <w:bCs/>
                <w:color w:val="000000"/>
                <w:szCs w:val="22"/>
              </w:rPr>
              <w:t>TOTAL (need majority vote to pass)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F3E" w14:textId="6FE5DBD8" w:rsidR="00E03EED" w:rsidRPr="00E03EED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9EB" w14:textId="0DFB48CF" w:rsidR="00E03EED" w:rsidRPr="00E03EED" w:rsidRDefault="005D6B4C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F47" w14:textId="39C2B0C5" w:rsidR="00E03EED" w:rsidRPr="00E03EED" w:rsidRDefault="005750A9" w:rsidP="005C69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</w:tr>
    </w:tbl>
    <w:p w14:paraId="09C0E5B2" w14:textId="77777777" w:rsidR="002C656E" w:rsidRDefault="002C656E" w:rsidP="00F66148"/>
    <w:p w14:paraId="2EFF9FBE" w14:textId="1FA00C33" w:rsidR="00F66148" w:rsidRDefault="00F66148" w:rsidP="00F66148">
      <w:bookmarkStart w:id="0" w:name="_GoBack"/>
      <w:bookmarkEnd w:id="0"/>
    </w:p>
    <w:sectPr w:rsidR="00F6614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F90E" w14:textId="77777777" w:rsidR="0029259A" w:rsidRDefault="0029259A">
      <w:r>
        <w:separator/>
      </w:r>
    </w:p>
  </w:endnote>
  <w:endnote w:type="continuationSeparator" w:id="0">
    <w:p w14:paraId="7FBD8CDE" w14:textId="77777777" w:rsidR="0029259A" w:rsidRDefault="0029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65B3B" w14:textId="5E4590F9" w:rsidR="00A1650B" w:rsidRDefault="00A1650B" w:rsidP="00A1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63AE" w14:textId="77777777" w:rsidR="0029259A" w:rsidRDefault="0029259A">
      <w:r>
        <w:separator/>
      </w:r>
    </w:p>
  </w:footnote>
  <w:footnote w:type="continuationSeparator" w:id="0">
    <w:p w14:paraId="394FC1D6" w14:textId="77777777" w:rsidR="0029259A" w:rsidRDefault="0029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33F8" w14:textId="77777777" w:rsidR="005C7679" w:rsidRDefault="005C7679">
    <w:pPr>
      <w:pStyle w:val="Header"/>
      <w:shd w:val="pct20" w:color="auto" w:fill="auto"/>
      <w:rPr>
        <w:b/>
        <w:sz w:val="28"/>
      </w:rPr>
    </w:pPr>
    <w:r>
      <w:rPr>
        <w:b/>
        <w:sz w:val="28"/>
      </w:rPr>
      <w:t>MEMORANDUM</w:t>
    </w:r>
  </w:p>
  <w:p w14:paraId="4B33AD66" w14:textId="5773A2FC" w:rsidR="005C7679" w:rsidRDefault="00BB0D87">
    <w:pPr>
      <w:pStyle w:val="Header"/>
      <w:shd w:val="pct20" w:color="auto" w:fill="auto"/>
    </w:pPr>
    <w:r>
      <w:rPr>
        <w:b/>
        <w:sz w:val="28"/>
      </w:rPr>
      <w:t>Lower St. Croix One Watershed One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05"/>
    <w:multiLevelType w:val="hybridMultilevel"/>
    <w:tmpl w:val="21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F5"/>
    <w:multiLevelType w:val="hybridMultilevel"/>
    <w:tmpl w:val="C2A0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C32"/>
    <w:multiLevelType w:val="hybridMultilevel"/>
    <w:tmpl w:val="22D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05C"/>
    <w:multiLevelType w:val="hybridMultilevel"/>
    <w:tmpl w:val="DB5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0C4B"/>
    <w:multiLevelType w:val="hybridMultilevel"/>
    <w:tmpl w:val="AB0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EC7"/>
    <w:multiLevelType w:val="hybridMultilevel"/>
    <w:tmpl w:val="A71C83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15A38A5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36551"/>
    <w:multiLevelType w:val="hybridMultilevel"/>
    <w:tmpl w:val="5AFA8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30A7E"/>
    <w:multiLevelType w:val="hybridMultilevel"/>
    <w:tmpl w:val="538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6217"/>
    <w:multiLevelType w:val="hybridMultilevel"/>
    <w:tmpl w:val="1B783ED8"/>
    <w:lvl w:ilvl="0" w:tplc="76A88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C3DE3"/>
    <w:multiLevelType w:val="hybridMultilevel"/>
    <w:tmpl w:val="CAA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C54DD"/>
    <w:multiLevelType w:val="hybridMultilevel"/>
    <w:tmpl w:val="89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727E"/>
    <w:multiLevelType w:val="hybridMultilevel"/>
    <w:tmpl w:val="1786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5580E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7BA6"/>
    <w:multiLevelType w:val="hybridMultilevel"/>
    <w:tmpl w:val="DD38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F"/>
    <w:rsid w:val="00002541"/>
    <w:rsid w:val="00011EE9"/>
    <w:rsid w:val="00016BF7"/>
    <w:rsid w:val="00033350"/>
    <w:rsid w:val="00041783"/>
    <w:rsid w:val="00071424"/>
    <w:rsid w:val="00072957"/>
    <w:rsid w:val="00086409"/>
    <w:rsid w:val="000A59A0"/>
    <w:rsid w:val="000B73C7"/>
    <w:rsid w:val="000C33A6"/>
    <w:rsid w:val="00101F5D"/>
    <w:rsid w:val="0013672A"/>
    <w:rsid w:val="0015240B"/>
    <w:rsid w:val="001578A5"/>
    <w:rsid w:val="00170B4A"/>
    <w:rsid w:val="00186B83"/>
    <w:rsid w:val="00193E40"/>
    <w:rsid w:val="001951BA"/>
    <w:rsid w:val="001A3BA9"/>
    <w:rsid w:val="001A3BD8"/>
    <w:rsid w:val="001A568D"/>
    <w:rsid w:val="001B1F32"/>
    <w:rsid w:val="001B2F70"/>
    <w:rsid w:val="001B4620"/>
    <w:rsid w:val="001C750E"/>
    <w:rsid w:val="001D06F0"/>
    <w:rsid w:val="001E3930"/>
    <w:rsid w:val="001E761B"/>
    <w:rsid w:val="00253773"/>
    <w:rsid w:val="002819E6"/>
    <w:rsid w:val="00286AED"/>
    <w:rsid w:val="00287BD3"/>
    <w:rsid w:val="0029259A"/>
    <w:rsid w:val="00292635"/>
    <w:rsid w:val="002A496B"/>
    <w:rsid w:val="002A6A87"/>
    <w:rsid w:val="002B6AF2"/>
    <w:rsid w:val="002C00D9"/>
    <w:rsid w:val="002C4E7E"/>
    <w:rsid w:val="002C656E"/>
    <w:rsid w:val="002D0777"/>
    <w:rsid w:val="002D1754"/>
    <w:rsid w:val="002E2C3A"/>
    <w:rsid w:val="002E5E86"/>
    <w:rsid w:val="00323924"/>
    <w:rsid w:val="00325C8B"/>
    <w:rsid w:val="003306A5"/>
    <w:rsid w:val="003441F4"/>
    <w:rsid w:val="003608E4"/>
    <w:rsid w:val="00366D00"/>
    <w:rsid w:val="00371D98"/>
    <w:rsid w:val="00382703"/>
    <w:rsid w:val="00387016"/>
    <w:rsid w:val="0038791A"/>
    <w:rsid w:val="003A38CA"/>
    <w:rsid w:val="003B243F"/>
    <w:rsid w:val="003B53E7"/>
    <w:rsid w:val="003D3D36"/>
    <w:rsid w:val="003D4422"/>
    <w:rsid w:val="003E04F9"/>
    <w:rsid w:val="003F01AD"/>
    <w:rsid w:val="0042078B"/>
    <w:rsid w:val="00444E2D"/>
    <w:rsid w:val="004612A6"/>
    <w:rsid w:val="0046199B"/>
    <w:rsid w:val="00461C5F"/>
    <w:rsid w:val="00472FBF"/>
    <w:rsid w:val="00475A33"/>
    <w:rsid w:val="00484045"/>
    <w:rsid w:val="004B5A5B"/>
    <w:rsid w:val="004D22AB"/>
    <w:rsid w:val="004F5A50"/>
    <w:rsid w:val="00514E7A"/>
    <w:rsid w:val="005246BE"/>
    <w:rsid w:val="005437BC"/>
    <w:rsid w:val="00565D52"/>
    <w:rsid w:val="00567FD3"/>
    <w:rsid w:val="0057438A"/>
    <w:rsid w:val="005750A9"/>
    <w:rsid w:val="005855BF"/>
    <w:rsid w:val="00592FD4"/>
    <w:rsid w:val="00597F83"/>
    <w:rsid w:val="005A37D3"/>
    <w:rsid w:val="005B6635"/>
    <w:rsid w:val="005B70B9"/>
    <w:rsid w:val="005B7711"/>
    <w:rsid w:val="005C69CE"/>
    <w:rsid w:val="005C7679"/>
    <w:rsid w:val="005D6B4C"/>
    <w:rsid w:val="005E23FA"/>
    <w:rsid w:val="005E2869"/>
    <w:rsid w:val="005F4B9D"/>
    <w:rsid w:val="00603511"/>
    <w:rsid w:val="00612F8F"/>
    <w:rsid w:val="00617673"/>
    <w:rsid w:val="00621708"/>
    <w:rsid w:val="006356C2"/>
    <w:rsid w:val="00640B03"/>
    <w:rsid w:val="00642911"/>
    <w:rsid w:val="00651062"/>
    <w:rsid w:val="006548A6"/>
    <w:rsid w:val="00682D41"/>
    <w:rsid w:val="0068304B"/>
    <w:rsid w:val="00691AC4"/>
    <w:rsid w:val="00693A34"/>
    <w:rsid w:val="00696FF0"/>
    <w:rsid w:val="006A43E3"/>
    <w:rsid w:val="006B0D03"/>
    <w:rsid w:val="006B0D16"/>
    <w:rsid w:val="006B1210"/>
    <w:rsid w:val="006B17B9"/>
    <w:rsid w:val="006B7788"/>
    <w:rsid w:val="006C3450"/>
    <w:rsid w:val="006C5902"/>
    <w:rsid w:val="006D7F28"/>
    <w:rsid w:val="006E4B40"/>
    <w:rsid w:val="00704149"/>
    <w:rsid w:val="007223CE"/>
    <w:rsid w:val="00724709"/>
    <w:rsid w:val="00734539"/>
    <w:rsid w:val="007372AE"/>
    <w:rsid w:val="00745525"/>
    <w:rsid w:val="007477C9"/>
    <w:rsid w:val="00781AB2"/>
    <w:rsid w:val="00795415"/>
    <w:rsid w:val="007B0C26"/>
    <w:rsid w:val="007B15D2"/>
    <w:rsid w:val="007F3EC8"/>
    <w:rsid w:val="00851B64"/>
    <w:rsid w:val="00852768"/>
    <w:rsid w:val="008541D6"/>
    <w:rsid w:val="008638D6"/>
    <w:rsid w:val="00863C9D"/>
    <w:rsid w:val="00864E97"/>
    <w:rsid w:val="00894791"/>
    <w:rsid w:val="00895D82"/>
    <w:rsid w:val="008A26AF"/>
    <w:rsid w:val="008A7DD0"/>
    <w:rsid w:val="008D6CA5"/>
    <w:rsid w:val="00916D78"/>
    <w:rsid w:val="00937530"/>
    <w:rsid w:val="00952108"/>
    <w:rsid w:val="0097089F"/>
    <w:rsid w:val="009820F2"/>
    <w:rsid w:val="009878F9"/>
    <w:rsid w:val="00995687"/>
    <w:rsid w:val="00997BD5"/>
    <w:rsid w:val="009A05FE"/>
    <w:rsid w:val="009A5AB6"/>
    <w:rsid w:val="009B30A6"/>
    <w:rsid w:val="009C7019"/>
    <w:rsid w:val="009D1A0D"/>
    <w:rsid w:val="009F46F4"/>
    <w:rsid w:val="009F75F4"/>
    <w:rsid w:val="00A135BF"/>
    <w:rsid w:val="00A1650B"/>
    <w:rsid w:val="00A771F3"/>
    <w:rsid w:val="00A82385"/>
    <w:rsid w:val="00A851F1"/>
    <w:rsid w:val="00A912AB"/>
    <w:rsid w:val="00A9447C"/>
    <w:rsid w:val="00AA538A"/>
    <w:rsid w:val="00AC173F"/>
    <w:rsid w:val="00AE2ED5"/>
    <w:rsid w:val="00B32A87"/>
    <w:rsid w:val="00B3435E"/>
    <w:rsid w:val="00B4052F"/>
    <w:rsid w:val="00B50BC5"/>
    <w:rsid w:val="00B7077D"/>
    <w:rsid w:val="00B73416"/>
    <w:rsid w:val="00B769D4"/>
    <w:rsid w:val="00B84094"/>
    <w:rsid w:val="00B90622"/>
    <w:rsid w:val="00B90700"/>
    <w:rsid w:val="00BB0D87"/>
    <w:rsid w:val="00BB6E21"/>
    <w:rsid w:val="00BD1980"/>
    <w:rsid w:val="00BE1110"/>
    <w:rsid w:val="00BE4242"/>
    <w:rsid w:val="00C001D7"/>
    <w:rsid w:val="00C03FBA"/>
    <w:rsid w:val="00C1090A"/>
    <w:rsid w:val="00C17FCA"/>
    <w:rsid w:val="00C27BF4"/>
    <w:rsid w:val="00C34951"/>
    <w:rsid w:val="00C368DF"/>
    <w:rsid w:val="00C36D76"/>
    <w:rsid w:val="00C45BAF"/>
    <w:rsid w:val="00C45EB3"/>
    <w:rsid w:val="00C53F36"/>
    <w:rsid w:val="00C5541F"/>
    <w:rsid w:val="00C63CB0"/>
    <w:rsid w:val="00C65664"/>
    <w:rsid w:val="00C73031"/>
    <w:rsid w:val="00C845DF"/>
    <w:rsid w:val="00C85EAC"/>
    <w:rsid w:val="00CA337F"/>
    <w:rsid w:val="00CA7D40"/>
    <w:rsid w:val="00CE66E0"/>
    <w:rsid w:val="00CF1598"/>
    <w:rsid w:val="00CF7AD8"/>
    <w:rsid w:val="00D064EB"/>
    <w:rsid w:val="00D122A8"/>
    <w:rsid w:val="00D16765"/>
    <w:rsid w:val="00D253D0"/>
    <w:rsid w:val="00D41C27"/>
    <w:rsid w:val="00D5514A"/>
    <w:rsid w:val="00D62723"/>
    <w:rsid w:val="00D64B77"/>
    <w:rsid w:val="00D6533E"/>
    <w:rsid w:val="00D67B6C"/>
    <w:rsid w:val="00D72534"/>
    <w:rsid w:val="00D81064"/>
    <w:rsid w:val="00D82519"/>
    <w:rsid w:val="00DD2AA5"/>
    <w:rsid w:val="00DE34A7"/>
    <w:rsid w:val="00E03EED"/>
    <w:rsid w:val="00E05FB2"/>
    <w:rsid w:val="00E2048F"/>
    <w:rsid w:val="00E35183"/>
    <w:rsid w:val="00E44B51"/>
    <w:rsid w:val="00E50887"/>
    <w:rsid w:val="00E535E3"/>
    <w:rsid w:val="00E7041F"/>
    <w:rsid w:val="00E91348"/>
    <w:rsid w:val="00E949D0"/>
    <w:rsid w:val="00EB0870"/>
    <w:rsid w:val="00EB2D71"/>
    <w:rsid w:val="00EB527A"/>
    <w:rsid w:val="00EC1656"/>
    <w:rsid w:val="00EE4358"/>
    <w:rsid w:val="00EE478B"/>
    <w:rsid w:val="00EF593D"/>
    <w:rsid w:val="00F01CD0"/>
    <w:rsid w:val="00F025B3"/>
    <w:rsid w:val="00F0319C"/>
    <w:rsid w:val="00F05615"/>
    <w:rsid w:val="00F14EB3"/>
    <w:rsid w:val="00F229D2"/>
    <w:rsid w:val="00F27502"/>
    <w:rsid w:val="00F42AF1"/>
    <w:rsid w:val="00F42CCE"/>
    <w:rsid w:val="00F66148"/>
    <w:rsid w:val="00F87C4B"/>
    <w:rsid w:val="00F96B7B"/>
    <w:rsid w:val="00FB51CF"/>
    <w:rsid w:val="00FC2CC2"/>
    <w:rsid w:val="00FC41E3"/>
    <w:rsid w:val="00FD1786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210A3"/>
  <w15:chartTrackingRefBased/>
  <w15:docId w15:val="{D230B1C9-2917-43AB-9F60-D7537C0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548A6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bCs/>
    </w:rPr>
  </w:style>
  <w:style w:type="table" w:styleId="TableGrid">
    <w:name w:val="Table Grid"/>
    <w:basedOn w:val="TableNormal"/>
    <w:uiPriority w:val="59"/>
    <w:rsid w:val="00603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B527A"/>
    <w:pPr>
      <w:ind w:left="202" w:hanging="1642"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4E7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2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12A6"/>
    <w:rPr>
      <w:sz w:val="22"/>
    </w:rPr>
  </w:style>
  <w:style w:type="character" w:styleId="Hyperlink">
    <w:name w:val="Hyperlink"/>
    <w:uiPriority w:val="99"/>
    <w:unhideWhenUsed/>
    <w:rsid w:val="00325C8B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650B"/>
    <w:rPr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ong@mnwc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natlas.org/gis-tool/?id=k_00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5F0015AE6D47BE5D2D6CBC9D2FE4" ma:contentTypeVersion="13" ma:contentTypeDescription="Create a new document." ma:contentTypeScope="" ma:versionID="e027230090082ed624739b303c187ef0">
  <xsd:schema xmlns:xsd="http://www.w3.org/2001/XMLSchema" xmlns:xs="http://www.w3.org/2001/XMLSchema" xmlns:p="http://schemas.microsoft.com/office/2006/metadata/properties" xmlns:ns2="e5ce9ee6-42e2-415c-bb86-8bb5d2bf38d5" xmlns:ns3="013e09e7-b2f7-43e8-83b4-cd4ba293f492" targetNamespace="http://schemas.microsoft.com/office/2006/metadata/properties" ma:root="true" ma:fieldsID="d17d28c377a6f65c6eb722211f68aca5" ns2:_="" ns3:_="">
    <xsd:import namespace="e5ce9ee6-42e2-415c-bb86-8bb5d2bf38d5"/>
    <xsd:import namespace="013e09e7-b2f7-43e8-83b4-cd4ba293f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9ee6-42e2-415c-bb86-8bb5d2bf3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e09e7-b2f7-43e8-83b4-cd4ba293f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07D64-7817-4D53-A9FF-D032EC8ED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F0218-7322-4523-8CFC-AE3E7358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e9ee6-42e2-415c-bb86-8bb5d2bf38d5"/>
    <ds:schemaRef ds:uri="013e09e7-b2f7-43e8-83b4-cd4ba293f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0C40D-06CD-40D1-93AC-DE904F2DD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CLFLWD Memo</vt:lpstr>
    </vt:vector>
  </TitlesOfParts>
  <Company>RICE CREEK WATERSHED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CLFLWD Memo</dc:title>
  <dc:subject/>
  <dc:creator>RICE CREEK WATERSHED</dc:creator>
  <cp:keywords/>
  <cp:lastModifiedBy>Angie Hong</cp:lastModifiedBy>
  <cp:revision>5</cp:revision>
  <cp:lastPrinted>2014-01-15T16:32:00Z</cp:lastPrinted>
  <dcterms:created xsi:type="dcterms:W3CDTF">2021-11-15T15:13:00Z</dcterms:created>
  <dcterms:modified xsi:type="dcterms:W3CDTF">2021-12-13T16:37:00Z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0x0101008CC05F0015AE6D47BE5D2D6CBC9D2FE4</vt:lpwstr>
  </property>
</Properties>
</file>